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69"/>
        <w:gridCol w:w="7475"/>
      </w:tblGrid>
      <w:tr w:rsidR="004A5634" w:rsidRPr="00535C09" w:rsidTr="00025401">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after="150" w:line="240" w:lineRule="auto"/>
              <w:rPr>
                <w:rFonts w:ascii="Trebuchet MS" w:eastAsia="Times New Roman" w:hAnsi="Trebuchet MS" w:cs="Times New Roman"/>
                <w:b/>
                <w:bCs/>
                <w:color w:val="000000"/>
                <w:sz w:val="27"/>
                <w:szCs w:val="27"/>
              </w:rPr>
            </w:pPr>
            <w:r w:rsidRPr="00535C09">
              <w:rPr>
                <w:rFonts w:ascii="Trebuchet MS" w:eastAsia="Times New Roman" w:hAnsi="Trebuchet MS" w:cs="Times New Roman"/>
                <w:b/>
                <w:bCs/>
                <w:color w:val="000000"/>
                <w:sz w:val="27"/>
                <w:szCs w:val="27"/>
              </w:rPr>
              <w:t>Oral Glucose Tolerance Test</w:t>
            </w:r>
          </w:p>
        </w:tc>
      </w:tr>
      <w:tr w:rsidR="004A5634"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after="15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Protocol Id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after="15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141001</w:t>
            </w:r>
          </w:p>
        </w:tc>
      </w:tr>
      <w:tr w:rsidR="00353564"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353564" w:rsidRPr="00535C09" w:rsidRDefault="00353564" w:rsidP="00025401">
            <w:pPr>
              <w:spacing w:after="150" w:line="240" w:lineRule="auto"/>
              <w:rPr>
                <w:rFonts w:ascii="Trebuchet MS" w:eastAsia="Times New Roman" w:hAnsi="Trebuchet MS" w:cs="Times New Roman"/>
                <w:b/>
                <w:bCs/>
                <w:color w:val="000000"/>
                <w:sz w:val="21"/>
                <w:szCs w:val="21"/>
              </w:rPr>
            </w:pPr>
            <w:r>
              <w:rPr>
                <w:rFonts w:ascii="Trebuchet MS" w:eastAsia="Times New Roman" w:hAnsi="Trebuchet MS" w:cs="Times New Roman"/>
                <w:b/>
                <w:bCs/>
                <w:color w:val="000000"/>
                <w:sz w:val="21"/>
                <w:szCs w:val="21"/>
              </w:rPr>
              <w:t>Version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353564" w:rsidRPr="00535C09" w:rsidRDefault="00353564" w:rsidP="00025401">
            <w:pPr>
              <w:spacing w:after="150" w:line="240" w:lineRule="auto"/>
              <w:rPr>
                <w:rFonts w:ascii="Trebuchet MS" w:eastAsia="Times New Roman" w:hAnsi="Trebuchet MS" w:cs="Times New Roman"/>
                <w:color w:val="000000"/>
                <w:sz w:val="21"/>
                <w:szCs w:val="21"/>
              </w:rPr>
            </w:pPr>
            <w:r>
              <w:rPr>
                <w:rFonts w:ascii="Trebuchet MS" w:eastAsia="Times New Roman" w:hAnsi="Trebuchet MS" w:cs="Times New Roman"/>
                <w:color w:val="000000"/>
                <w:sz w:val="21"/>
                <w:szCs w:val="21"/>
              </w:rPr>
              <w:t>1</w:t>
            </w:r>
            <w:bookmarkStart w:id="0" w:name="_GoBack"/>
            <w:bookmarkEnd w:id="0"/>
          </w:p>
        </w:tc>
      </w:tr>
      <w:tr w:rsidR="004A5634"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after="15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Description of Protocol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after="15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xml:space="preserve">Participants are asked to fast for at least 9 hours (generally overnight) prior to the Oral Glucose Tolerance test. Participants are asked a series of exclusionary questions and then have an initial blood draw to determine Fasting Plasma Glucose levels. Participants are next asked to drink a calibrated dose (generally 75 grams / 10 ounces) of a dextrose solution (e.g., </w:t>
            </w:r>
            <w:proofErr w:type="spellStart"/>
            <w:r w:rsidRPr="00535C09">
              <w:rPr>
                <w:rFonts w:ascii="Trebuchet MS" w:eastAsia="Times New Roman" w:hAnsi="Trebuchet MS" w:cs="Times New Roman"/>
                <w:color w:val="000000"/>
                <w:sz w:val="21"/>
                <w:szCs w:val="21"/>
              </w:rPr>
              <w:t>Trutol</w:t>
            </w:r>
            <w:proofErr w:type="spellEnd"/>
            <w:r w:rsidRPr="00535C09">
              <w:rPr>
                <w:rFonts w:ascii="Trebuchet MS" w:eastAsia="Times New Roman" w:hAnsi="Trebuchet MS" w:cs="Times New Roman"/>
                <w:color w:val="000000"/>
                <w:sz w:val="21"/>
                <w:szCs w:val="21"/>
              </w:rPr>
              <w:t>®) and have a second venipuncture 2 hours (plus or minus 15 minutes) after the first venipuncture. The plasma is separated from the blood via centrifugation and glucose concentration is determined via the hexokinase method.</w:t>
            </w:r>
          </w:p>
        </w:tc>
      </w:tr>
      <w:tr w:rsidR="004A5634"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after="15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Specific Instructions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after="15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The Oral Glucose Tolerance Test includes a Fasting Plasma Glucose assay as the first step. Therefore performing the Oral Glucose Tolerance Test and the Fasting Plasma Glucose Assay for Diabetes Screening together will result collecting in the Fasting Plasma Glucose Assay twice.</w:t>
            </w:r>
            <w:r w:rsidRPr="00535C09">
              <w:rPr>
                <w:rFonts w:ascii="Trebuchet MS" w:eastAsia="Times New Roman" w:hAnsi="Trebuchet MS" w:cs="Times New Roman"/>
                <w:color w:val="000000"/>
                <w:sz w:val="21"/>
                <w:szCs w:val="21"/>
              </w:rPr>
              <w:br/>
            </w:r>
            <w:r w:rsidRPr="00535C09">
              <w:rPr>
                <w:rFonts w:ascii="Trebuchet MS" w:eastAsia="Times New Roman" w:hAnsi="Trebuchet MS" w:cs="Times New Roman"/>
                <w:color w:val="000000"/>
                <w:sz w:val="21"/>
                <w:szCs w:val="21"/>
              </w:rPr>
              <w:br/>
              <w:t>The Diabetes Working Group notes that an alternative to the single two-hour post load value is to establish a catheter and obtain samples for Serum Glucose concentrations at 0, 30, 60, 90 and 120 minutes. There are also protocols for more rapid sampling of Serum Glucose concentrations.</w:t>
            </w:r>
            <w:r w:rsidRPr="00535C09">
              <w:rPr>
                <w:rFonts w:ascii="Trebuchet MS" w:eastAsia="Times New Roman" w:hAnsi="Trebuchet MS" w:cs="Times New Roman"/>
                <w:color w:val="000000"/>
                <w:sz w:val="21"/>
                <w:szCs w:val="21"/>
              </w:rPr>
              <w:br/>
            </w:r>
            <w:r w:rsidRPr="00535C09">
              <w:rPr>
                <w:rFonts w:ascii="Trebuchet MS" w:eastAsia="Times New Roman" w:hAnsi="Trebuchet MS" w:cs="Times New Roman"/>
                <w:color w:val="000000"/>
                <w:sz w:val="21"/>
                <w:szCs w:val="21"/>
              </w:rPr>
              <w:br/>
              <w:t>In addition, the Diabetes Working Group notes that there are also protocols to collect samples for Serum Insulin concentrations at 0, 30, 60, 90 and 120 minutes and that this could be done at the same time as the Oral Glucose Tolerance Test. Such protocols would give extra specificity and information but would increase the burden on both the participant and investigator.</w:t>
            </w:r>
          </w:p>
        </w:tc>
      </w:tr>
      <w:tr w:rsidR="004A5634"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after="15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Protocol Text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The following is a summary version of the full National Health and Nutrition Examination Survey 2007-2008 protocol.</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The full National Health and Nutrition Examination Survey 2007-2008 Oral Glucose Tolerance Test Procedures can be found here: </w:t>
            </w:r>
            <w:hyperlink r:id="rId5" w:tgtFrame="_blank" w:history="1">
              <w:r w:rsidRPr="00535C09">
                <w:rPr>
                  <w:rFonts w:ascii="Trebuchet MS" w:eastAsia="Times New Roman" w:hAnsi="Trebuchet MS" w:cs="Times New Roman"/>
                  <w:color w:val="0000FF"/>
                  <w:sz w:val="21"/>
                  <w:szCs w:val="21"/>
                  <w:u w:val="single"/>
                </w:rPr>
                <w:t>2007-2008 NHANES Oral Glucose Tolerance Test Manual</w:t>
              </w:r>
            </w:hyperlink>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b/>
                <w:bCs/>
                <w:color w:val="000000"/>
                <w:sz w:val="21"/>
                <w:szCs w:val="21"/>
              </w:rPr>
              <w:t>Exclusion Criteria:</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Persons will be </w:t>
            </w:r>
            <w:r w:rsidRPr="00535C09">
              <w:rPr>
                <w:rFonts w:ascii="Trebuchet MS" w:eastAsia="Times New Roman" w:hAnsi="Trebuchet MS" w:cs="Times New Roman"/>
                <w:b/>
                <w:bCs/>
                <w:color w:val="000000"/>
                <w:sz w:val="21"/>
                <w:szCs w:val="21"/>
              </w:rPr>
              <w:t>excluded </w:t>
            </w:r>
            <w:r w:rsidRPr="00535C09">
              <w:rPr>
                <w:rFonts w:ascii="Trebuchet MS" w:eastAsia="Times New Roman" w:hAnsi="Trebuchet MS" w:cs="Times New Roman"/>
                <w:color w:val="000000"/>
                <w:sz w:val="21"/>
                <w:szCs w:val="21"/>
              </w:rPr>
              <w:t>from this component if they:</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Report that they are taking oral medications for diabetes;</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Report that they are taking insulin;</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Report that they are pregnant;</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lastRenderedPageBreak/>
              <w:t>• Report that they have hemophilia;</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Report that they have received cancer chemotherapy in the last 3 weeks; and</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Report that they have not fasted at least 9 hours.</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i/>
                <w:iCs/>
                <w:color w:val="000000"/>
                <w:sz w:val="21"/>
                <w:szCs w:val="21"/>
              </w:rPr>
              <w:t>SP= Sample Person.</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1. Did you eat or drink anything other than plain water after [Insert time at 9 hours prior to sample collection] last night?</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Yes</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No</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Refused</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Don’t Know</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If answer is "No" then he or she </w:t>
            </w:r>
            <w:r w:rsidRPr="00535C09">
              <w:rPr>
                <w:rFonts w:ascii="Trebuchet MS" w:eastAsia="Times New Roman" w:hAnsi="Trebuchet MS" w:cs="Times New Roman"/>
                <w:b/>
                <w:bCs/>
                <w:color w:val="000000"/>
                <w:sz w:val="21"/>
                <w:szCs w:val="21"/>
              </w:rPr>
              <w:t>has met </w:t>
            </w:r>
            <w:r w:rsidRPr="00535C09">
              <w:rPr>
                <w:rFonts w:ascii="Trebuchet MS" w:eastAsia="Times New Roman" w:hAnsi="Trebuchet MS" w:cs="Times New Roman"/>
                <w:color w:val="000000"/>
                <w:sz w:val="21"/>
                <w:szCs w:val="21"/>
              </w:rPr>
              <w:t>the 9-hour fast. </w:t>
            </w:r>
            <w:r w:rsidRPr="00535C09">
              <w:rPr>
                <w:rFonts w:ascii="Trebuchet MS" w:eastAsia="Times New Roman" w:hAnsi="Trebuchet MS" w:cs="Times New Roman"/>
                <w:color w:val="000000"/>
                <w:sz w:val="21"/>
                <w:szCs w:val="21"/>
              </w:rPr>
              <w:br/>
              <w:t>If answer is "Yes", "Don’t know", or "Refused", then the actual fasting time is unknown. The SP is </w:t>
            </w:r>
            <w:r w:rsidRPr="00535C09">
              <w:rPr>
                <w:rFonts w:ascii="Trebuchet MS" w:eastAsia="Times New Roman" w:hAnsi="Trebuchet MS" w:cs="Times New Roman"/>
                <w:b/>
                <w:bCs/>
                <w:color w:val="000000"/>
                <w:sz w:val="21"/>
                <w:szCs w:val="21"/>
              </w:rPr>
              <w:t>excluded</w:t>
            </w:r>
            <w:r w:rsidRPr="00535C09">
              <w:rPr>
                <w:rFonts w:ascii="Trebuchet MS" w:eastAsia="Times New Roman" w:hAnsi="Trebuchet MS" w:cs="Times New Roman"/>
                <w:color w:val="000000"/>
                <w:sz w:val="21"/>
                <w:szCs w:val="21"/>
              </w:rPr>
              <w:t> from the Oral Glucose Tolerance test if the 9-hour fast is not met and will not be met with 1 hour and 40 minutes left in the session.</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Confirmation Question:</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2. Have you had any of the following since {insert time from 1 here}?</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Coffee or tea with cream and sugar? [Include milk or non-dairy creamers.]</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Yes If Yes, record time and date_____________</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No</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Alcohol, such as beer, wine, or liquor?</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Yes If Yes, record time and date_____________</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No</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Gum, breath mints, lozenges, or cough drops, or other cough or cold remedies?</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Yes If Yes, record time and date_____________</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No</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lastRenderedPageBreak/>
              <w:t>Antacids, laxatives, or anti-</w:t>
            </w:r>
            <w:proofErr w:type="spellStart"/>
            <w:r w:rsidRPr="00535C09">
              <w:rPr>
                <w:rFonts w:ascii="Trebuchet MS" w:eastAsia="Times New Roman" w:hAnsi="Trebuchet MS" w:cs="Times New Roman"/>
                <w:color w:val="000000"/>
                <w:sz w:val="21"/>
                <w:szCs w:val="21"/>
              </w:rPr>
              <w:t>diarrheals</w:t>
            </w:r>
            <w:proofErr w:type="spellEnd"/>
            <w:r w:rsidRPr="00535C09">
              <w:rPr>
                <w:rFonts w:ascii="Trebuchet MS" w:eastAsia="Times New Roman" w:hAnsi="Trebuchet MS" w:cs="Times New Roman"/>
                <w:color w:val="000000"/>
                <w:sz w:val="21"/>
                <w:szCs w:val="21"/>
              </w:rPr>
              <w:t>?</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Yes If Yes, record time and date_____________</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No</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Dietary Supplements such as vitamins and minerals? [Include multivitamins and single nutrient supplements.]</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Yes If Yes, record time and date_____________</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No</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3. Are you currently pregnant?</w:t>
            </w:r>
          </w:p>
          <w:p w:rsidR="004A5634" w:rsidRPr="00535C09" w:rsidRDefault="004A5634"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1</w:t>
            </w:r>
          </w:p>
          <w:p w:rsidR="004A5634" w:rsidRPr="00535C09" w:rsidRDefault="004A5634"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4A5634" w:rsidRPr="00535C09" w:rsidRDefault="004A5634"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Yes</w:t>
            </w:r>
          </w:p>
          <w:p w:rsidR="004A5634" w:rsidRPr="00535C09" w:rsidRDefault="004A5634"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2</w:t>
            </w:r>
          </w:p>
          <w:p w:rsidR="004A5634" w:rsidRPr="00535C09" w:rsidRDefault="004A5634"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4A5634" w:rsidRPr="00535C09" w:rsidRDefault="004A5634"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No</w:t>
            </w:r>
          </w:p>
          <w:p w:rsidR="004A5634" w:rsidRPr="00535C09" w:rsidRDefault="004A5634"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3</w:t>
            </w:r>
          </w:p>
          <w:p w:rsidR="004A5634" w:rsidRPr="00535C09" w:rsidRDefault="004A5634"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4A5634" w:rsidRPr="00535C09" w:rsidRDefault="004A5634"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Don’t Know</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If answer is "Yes", then the SP is blocked from the Oral Glucose Tolerance Test.</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xml:space="preserve">If answer is "No" or "Don’t Know," the SP drinks the </w:t>
            </w:r>
            <w:proofErr w:type="spellStart"/>
            <w:r w:rsidRPr="00535C09">
              <w:rPr>
                <w:rFonts w:ascii="Trebuchet MS" w:eastAsia="Times New Roman" w:hAnsi="Trebuchet MS" w:cs="Times New Roman"/>
                <w:color w:val="000000"/>
                <w:sz w:val="21"/>
                <w:szCs w:val="21"/>
              </w:rPr>
              <w:t>Trutol</w:t>
            </w:r>
            <w:proofErr w:type="spellEnd"/>
            <w:r w:rsidRPr="00535C09">
              <w:rPr>
                <w:rFonts w:ascii="Trebuchet MS" w:eastAsia="Times New Roman" w:hAnsi="Trebuchet MS" w:cs="Times New Roman"/>
                <w:color w:val="000000"/>
                <w:sz w:val="21"/>
                <w:szCs w:val="21"/>
              </w:rPr>
              <w:t>® and receives the venipuncture for the Oral Glucose Tolerance Test.</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4. {Is SP/Are you} now taking insulin?</w:t>
            </w:r>
          </w:p>
          <w:p w:rsidR="004A5634" w:rsidRPr="00535C09" w:rsidRDefault="004A5634"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1</w:t>
            </w:r>
          </w:p>
          <w:p w:rsidR="004A5634" w:rsidRPr="00535C09" w:rsidRDefault="004A5634"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4A5634" w:rsidRPr="00535C09" w:rsidRDefault="004A5634"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Yes</w:t>
            </w:r>
          </w:p>
          <w:p w:rsidR="004A5634" w:rsidRPr="00535C09" w:rsidRDefault="004A5634"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2</w:t>
            </w:r>
          </w:p>
          <w:p w:rsidR="004A5634" w:rsidRPr="00535C09" w:rsidRDefault="004A5634"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4A5634" w:rsidRPr="00535C09" w:rsidRDefault="004A5634"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No</w:t>
            </w:r>
          </w:p>
          <w:p w:rsidR="004A5634" w:rsidRPr="00535C09" w:rsidRDefault="004A5634"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7</w:t>
            </w:r>
          </w:p>
          <w:p w:rsidR="004A5634" w:rsidRPr="00535C09" w:rsidRDefault="004A5634"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4A5634" w:rsidRPr="00535C09" w:rsidRDefault="004A5634"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Refused</w:t>
            </w:r>
          </w:p>
          <w:p w:rsidR="004A5634" w:rsidRPr="00535C09" w:rsidRDefault="004A5634"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9</w:t>
            </w:r>
          </w:p>
          <w:p w:rsidR="004A5634" w:rsidRPr="00535C09" w:rsidRDefault="004A5634"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4A5634" w:rsidRPr="00535C09" w:rsidRDefault="004A5634"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Don’t Know</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If the SP answers, "Yes," the SP is excluded from the Oral Glucose Tolerance Test.</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lastRenderedPageBreak/>
              <w:t xml:space="preserve">If answer is "No" or "Don’t Know," the SP drinks the </w:t>
            </w:r>
            <w:proofErr w:type="spellStart"/>
            <w:r w:rsidRPr="00535C09">
              <w:rPr>
                <w:rFonts w:ascii="Trebuchet MS" w:eastAsia="Times New Roman" w:hAnsi="Trebuchet MS" w:cs="Times New Roman"/>
                <w:color w:val="000000"/>
                <w:sz w:val="21"/>
                <w:szCs w:val="21"/>
              </w:rPr>
              <w:t>Trutol</w:t>
            </w:r>
            <w:proofErr w:type="spellEnd"/>
            <w:r w:rsidRPr="00535C09">
              <w:rPr>
                <w:rFonts w:ascii="Trebuchet MS" w:eastAsia="Times New Roman" w:hAnsi="Trebuchet MS" w:cs="Times New Roman"/>
                <w:color w:val="000000"/>
                <w:sz w:val="21"/>
                <w:szCs w:val="21"/>
              </w:rPr>
              <w:t>® and receives the venipuncture for the Oral Glucose Tolerance Test.</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5. {Is SP/Are you} now taking diabetic pills to lower {his/her}/your} blood sugar? These are sometimes called oral agents or oral hypoglycemic agents</w:t>
            </w:r>
          </w:p>
          <w:p w:rsidR="004A5634" w:rsidRPr="00535C09" w:rsidRDefault="004A5634"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1</w:t>
            </w:r>
          </w:p>
          <w:p w:rsidR="004A5634" w:rsidRPr="00535C09" w:rsidRDefault="004A5634"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4A5634" w:rsidRPr="00535C09" w:rsidRDefault="004A5634"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Yes</w:t>
            </w:r>
          </w:p>
          <w:p w:rsidR="004A5634" w:rsidRPr="00535C09" w:rsidRDefault="004A5634"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2</w:t>
            </w:r>
          </w:p>
          <w:p w:rsidR="004A5634" w:rsidRPr="00535C09" w:rsidRDefault="004A5634"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4A5634" w:rsidRPr="00535C09" w:rsidRDefault="004A5634"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No</w:t>
            </w:r>
          </w:p>
          <w:p w:rsidR="004A5634" w:rsidRPr="00535C09" w:rsidRDefault="004A5634"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7</w:t>
            </w:r>
          </w:p>
          <w:p w:rsidR="004A5634" w:rsidRPr="00535C09" w:rsidRDefault="004A5634"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4A5634" w:rsidRPr="00535C09" w:rsidRDefault="004A5634"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Refused</w:t>
            </w:r>
          </w:p>
          <w:p w:rsidR="004A5634" w:rsidRPr="00535C09" w:rsidRDefault="004A5634"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9</w:t>
            </w:r>
          </w:p>
          <w:p w:rsidR="004A5634" w:rsidRPr="00535C09" w:rsidRDefault="004A5634"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4A5634" w:rsidRPr="00535C09" w:rsidRDefault="004A5634"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Don’t Know</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If the SP answers, "Yes," the SP is excluded from the Oral Glucose Tolerance Test.</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xml:space="preserve">If SP answer "No" or "Don’t Know," the SP drinks the </w:t>
            </w:r>
            <w:proofErr w:type="spellStart"/>
            <w:r w:rsidRPr="00535C09">
              <w:rPr>
                <w:rFonts w:ascii="Trebuchet MS" w:eastAsia="Times New Roman" w:hAnsi="Trebuchet MS" w:cs="Times New Roman"/>
                <w:color w:val="000000"/>
                <w:sz w:val="21"/>
                <w:szCs w:val="21"/>
              </w:rPr>
              <w:t>Trutol</w:t>
            </w:r>
            <w:proofErr w:type="spellEnd"/>
            <w:r w:rsidRPr="00535C09">
              <w:rPr>
                <w:rFonts w:ascii="Trebuchet MS" w:eastAsia="Times New Roman" w:hAnsi="Trebuchet MS" w:cs="Times New Roman"/>
                <w:color w:val="000000"/>
                <w:sz w:val="21"/>
                <w:szCs w:val="21"/>
              </w:rPr>
              <w:t>® and receives the venipuncture for the Oral Glucose Tolerance Test.</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6. Do you have hemophilia?</w:t>
            </w:r>
          </w:p>
          <w:p w:rsidR="004A5634" w:rsidRPr="00535C09" w:rsidRDefault="004A5634"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1</w:t>
            </w:r>
          </w:p>
          <w:p w:rsidR="004A5634" w:rsidRPr="00535C09" w:rsidRDefault="004A5634"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4A5634" w:rsidRPr="00535C09" w:rsidRDefault="004A5634"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Yes</w:t>
            </w:r>
          </w:p>
          <w:p w:rsidR="004A5634" w:rsidRPr="00535C09" w:rsidRDefault="004A5634"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2</w:t>
            </w:r>
          </w:p>
          <w:p w:rsidR="004A5634" w:rsidRPr="00535C09" w:rsidRDefault="004A5634"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4A5634" w:rsidRPr="00535C09" w:rsidRDefault="004A5634"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No</w:t>
            </w:r>
          </w:p>
          <w:p w:rsidR="004A5634" w:rsidRPr="00535C09" w:rsidRDefault="004A5634"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7</w:t>
            </w:r>
          </w:p>
          <w:p w:rsidR="004A5634" w:rsidRPr="00535C09" w:rsidRDefault="004A5634"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4A5634" w:rsidRPr="00535C09" w:rsidRDefault="004A5634"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Refused</w:t>
            </w:r>
          </w:p>
          <w:p w:rsidR="004A5634" w:rsidRPr="00535C09" w:rsidRDefault="004A5634"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9</w:t>
            </w:r>
          </w:p>
          <w:p w:rsidR="004A5634" w:rsidRPr="00535C09" w:rsidRDefault="004A5634"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4A5634" w:rsidRPr="00535C09" w:rsidRDefault="004A5634"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Don’t Know</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If the SP answers, "Yes," the SP is excluded from the Oral Glucose Tolerance Test.</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xml:space="preserve">If SP answer "No" or "Don’t Know," the SP drinks the </w:t>
            </w:r>
            <w:proofErr w:type="spellStart"/>
            <w:r w:rsidRPr="00535C09">
              <w:rPr>
                <w:rFonts w:ascii="Trebuchet MS" w:eastAsia="Times New Roman" w:hAnsi="Trebuchet MS" w:cs="Times New Roman"/>
                <w:color w:val="000000"/>
                <w:sz w:val="21"/>
                <w:szCs w:val="21"/>
              </w:rPr>
              <w:t>Trutol</w:t>
            </w:r>
            <w:proofErr w:type="spellEnd"/>
            <w:r w:rsidRPr="00535C09">
              <w:rPr>
                <w:rFonts w:ascii="Trebuchet MS" w:eastAsia="Times New Roman" w:hAnsi="Trebuchet MS" w:cs="Times New Roman"/>
                <w:color w:val="000000"/>
                <w:sz w:val="21"/>
                <w:szCs w:val="21"/>
              </w:rPr>
              <w:t>® and receives the venipuncture for the Oral Glucose Tolerance Test.</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7. Have you received cancer chemotherapy in the past four weeks or do you anticipate such therapy in the next four weeks?</w:t>
            </w:r>
          </w:p>
          <w:p w:rsidR="004A5634" w:rsidRPr="00535C09" w:rsidRDefault="004A5634"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1</w:t>
            </w:r>
          </w:p>
          <w:p w:rsidR="004A5634" w:rsidRPr="00535C09" w:rsidRDefault="004A5634"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4A5634" w:rsidRPr="00535C09" w:rsidRDefault="004A5634"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Yes</w:t>
            </w:r>
          </w:p>
          <w:p w:rsidR="004A5634" w:rsidRPr="00535C09" w:rsidRDefault="004A5634"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lastRenderedPageBreak/>
              <w:t>2</w:t>
            </w:r>
          </w:p>
          <w:p w:rsidR="004A5634" w:rsidRPr="00535C09" w:rsidRDefault="004A5634"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4A5634" w:rsidRPr="00535C09" w:rsidRDefault="004A5634"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No</w:t>
            </w:r>
          </w:p>
          <w:p w:rsidR="004A5634" w:rsidRPr="00535C09" w:rsidRDefault="004A5634"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7</w:t>
            </w:r>
          </w:p>
          <w:p w:rsidR="004A5634" w:rsidRPr="00535C09" w:rsidRDefault="004A5634"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4A5634" w:rsidRPr="00535C09" w:rsidRDefault="004A5634"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Refused</w:t>
            </w:r>
          </w:p>
          <w:p w:rsidR="004A5634" w:rsidRPr="00535C09" w:rsidRDefault="004A5634"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9</w:t>
            </w:r>
          </w:p>
          <w:p w:rsidR="004A5634" w:rsidRPr="00535C09" w:rsidRDefault="004A5634"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4A5634" w:rsidRPr="00535C09" w:rsidRDefault="004A5634"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Don’t Know</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If the SP answers, "Yes," the SP is excluded from the Oral Glucose Tolerance Test.</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xml:space="preserve">If SP answer "No" or "Don’t Know," the SP drinks the </w:t>
            </w:r>
            <w:proofErr w:type="spellStart"/>
            <w:r w:rsidRPr="00535C09">
              <w:rPr>
                <w:rFonts w:ascii="Trebuchet MS" w:eastAsia="Times New Roman" w:hAnsi="Trebuchet MS" w:cs="Times New Roman"/>
                <w:color w:val="000000"/>
                <w:sz w:val="21"/>
                <w:szCs w:val="21"/>
              </w:rPr>
              <w:t>Trutol</w:t>
            </w:r>
            <w:proofErr w:type="spellEnd"/>
            <w:r w:rsidRPr="00535C09">
              <w:rPr>
                <w:rFonts w:ascii="Trebuchet MS" w:eastAsia="Times New Roman" w:hAnsi="Trebuchet MS" w:cs="Times New Roman"/>
                <w:color w:val="000000"/>
                <w:sz w:val="21"/>
                <w:szCs w:val="21"/>
              </w:rPr>
              <w:t>® and receives the venipuncture for the Oral Glucose Tolerance Test.</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i/>
                <w:iCs/>
                <w:color w:val="000000"/>
                <w:sz w:val="21"/>
                <w:szCs w:val="21"/>
              </w:rPr>
              <w:t>Note from the Diabetes Working Group: The investigator should record the reason a person is excluded from the Oral Glucose Tolerance Test.</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b/>
                <w:bCs/>
                <w:color w:val="000000"/>
                <w:sz w:val="21"/>
                <w:szCs w:val="21"/>
              </w:rPr>
              <w:t>First Venipuncture</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A fasting glucose blood test is performed on all participants 12 years and older who are examined in the morning session after a 9-hour fast.</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i/>
                <w:iCs/>
                <w:color w:val="000000"/>
                <w:sz w:val="21"/>
                <w:szCs w:val="21"/>
              </w:rPr>
              <w:t>Note from the Diabetes Working Group:</w:t>
            </w:r>
            <w:r w:rsidRPr="00535C09">
              <w:rPr>
                <w:rFonts w:ascii="Trebuchet MS" w:eastAsia="Times New Roman" w:hAnsi="Trebuchet MS" w:cs="Times New Roman"/>
                <w:b/>
                <w:bCs/>
                <w:i/>
                <w:iCs/>
                <w:color w:val="000000"/>
                <w:sz w:val="21"/>
                <w:szCs w:val="21"/>
              </w:rPr>
              <w:t> </w:t>
            </w:r>
            <w:r w:rsidRPr="00535C09">
              <w:rPr>
                <w:rFonts w:ascii="Trebuchet MS" w:eastAsia="Times New Roman" w:hAnsi="Trebuchet MS" w:cs="Times New Roman"/>
                <w:i/>
                <w:iCs/>
                <w:color w:val="000000"/>
                <w:sz w:val="21"/>
                <w:szCs w:val="21"/>
              </w:rPr>
              <w:t>Blood should be collected in an appropriate 10-mL EDTA tube. Invert the tube 3 to 4 times to mix, store on ice and centrifuge within 30 minutes. Processing should yield ~ 4.5 mL of plasma which can then be separated into several 0.5 mL aliquots for multiple different tests.</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xml:space="preserve">Venipuncture should generally be performed using the median cubital, cephalic, or </w:t>
            </w:r>
            <w:proofErr w:type="spellStart"/>
            <w:r w:rsidRPr="00535C09">
              <w:rPr>
                <w:rFonts w:ascii="Trebuchet MS" w:eastAsia="Times New Roman" w:hAnsi="Trebuchet MS" w:cs="Times New Roman"/>
                <w:color w:val="000000"/>
                <w:sz w:val="21"/>
                <w:szCs w:val="21"/>
              </w:rPr>
              <w:t>basilic</w:t>
            </w:r>
            <w:proofErr w:type="spellEnd"/>
            <w:r w:rsidRPr="00535C09">
              <w:rPr>
                <w:rFonts w:ascii="Trebuchet MS" w:eastAsia="Times New Roman" w:hAnsi="Trebuchet MS" w:cs="Times New Roman"/>
                <w:color w:val="000000"/>
                <w:sz w:val="21"/>
                <w:szCs w:val="21"/>
              </w:rPr>
              <w:t xml:space="preserve"> veins in the left arm unless this arm is unsuitable. If the veins in the left arm are unsuitable, look for suitable veins on the right arm. If the veins in the </w:t>
            </w:r>
            <w:proofErr w:type="spellStart"/>
            <w:r w:rsidRPr="00535C09">
              <w:rPr>
                <w:rFonts w:ascii="Trebuchet MS" w:eastAsia="Times New Roman" w:hAnsi="Trebuchet MS" w:cs="Times New Roman"/>
                <w:color w:val="000000"/>
                <w:sz w:val="21"/>
                <w:szCs w:val="21"/>
              </w:rPr>
              <w:t>antecubital</w:t>
            </w:r>
            <w:proofErr w:type="spellEnd"/>
            <w:r w:rsidRPr="00535C09">
              <w:rPr>
                <w:rFonts w:ascii="Trebuchet MS" w:eastAsia="Times New Roman" w:hAnsi="Trebuchet MS" w:cs="Times New Roman"/>
                <w:color w:val="000000"/>
                <w:sz w:val="21"/>
                <w:szCs w:val="21"/>
              </w:rPr>
              <w:t xml:space="preserve"> space on both arms are not suitable, then look for veins in the forearm or dorsal side of the hand on the left arm/hand and then the right arm/hand.</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i/>
                <w:iCs/>
                <w:color w:val="000000"/>
                <w:sz w:val="21"/>
                <w:szCs w:val="21"/>
              </w:rPr>
              <w:t>Editor’s Note:</w:t>
            </w:r>
            <w:r w:rsidRPr="00535C09">
              <w:rPr>
                <w:rFonts w:ascii="Trebuchet MS" w:eastAsia="Times New Roman" w:hAnsi="Trebuchet MS" w:cs="Times New Roman"/>
                <w:b/>
                <w:bCs/>
                <w:i/>
                <w:iCs/>
                <w:color w:val="000000"/>
                <w:sz w:val="21"/>
                <w:szCs w:val="21"/>
              </w:rPr>
              <w:t> </w:t>
            </w:r>
            <w:r w:rsidRPr="00535C09">
              <w:rPr>
                <w:rFonts w:ascii="Trebuchet MS" w:eastAsia="Times New Roman" w:hAnsi="Trebuchet MS" w:cs="Times New Roman"/>
                <w:i/>
                <w:iCs/>
                <w:color w:val="000000"/>
                <w:sz w:val="21"/>
                <w:szCs w:val="21"/>
              </w:rPr>
              <w:t>Please review chapter 4 of the Laboratory Procedures Manual from the National Health and Nutrition Examination Survey for a full description of Phlebotomy procedures. </w:t>
            </w:r>
            <w:hyperlink r:id="rId6" w:tgtFrame="_blank" w:history="1">
              <w:r w:rsidRPr="00535C09">
                <w:rPr>
                  <w:rFonts w:ascii="Trebuchet MS" w:eastAsia="Times New Roman" w:hAnsi="Trebuchet MS" w:cs="Times New Roman"/>
                  <w:color w:val="0000FF"/>
                  <w:sz w:val="21"/>
                  <w:szCs w:val="21"/>
                  <w:u w:val="single"/>
                </w:rPr>
                <w:t>2007-2008 NHANES Lab Manual</w:t>
              </w:r>
            </w:hyperlink>
            <w:r w:rsidRPr="00535C09">
              <w:rPr>
                <w:rFonts w:ascii="Trebuchet MS" w:eastAsia="Times New Roman" w:hAnsi="Trebuchet MS" w:cs="Times New Roman"/>
                <w:i/>
                <w:iCs/>
                <w:color w:val="000000"/>
                <w:sz w:val="21"/>
                <w:szCs w:val="21"/>
              </w:rPr>
              <w:t>.</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b/>
                <w:bCs/>
                <w:color w:val="000000"/>
                <w:sz w:val="21"/>
                <w:szCs w:val="21"/>
              </w:rPr>
              <w:t>Recording the Results of the Venipuncture Procedure</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Immediately after completing the venipuncture, record the results of the blood draw, the reasons for a tube not being drawn according to the protocol, and any comments about the venipuncture.</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i/>
                <w:iCs/>
                <w:color w:val="000000"/>
                <w:sz w:val="21"/>
                <w:szCs w:val="21"/>
              </w:rPr>
              <w:t>Note from the Diabetes Working Group: The Diabetes Working Group recommends that the investigator record whether the blood was drawn and whether the full amount was obtained.</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b/>
                <w:bCs/>
                <w:color w:val="000000"/>
                <w:sz w:val="21"/>
                <w:szCs w:val="21"/>
              </w:rPr>
              <w:lastRenderedPageBreak/>
              <w:t xml:space="preserve">Administering the </w:t>
            </w:r>
            <w:proofErr w:type="spellStart"/>
            <w:r w:rsidRPr="00535C09">
              <w:rPr>
                <w:rFonts w:ascii="Trebuchet MS" w:eastAsia="Times New Roman" w:hAnsi="Trebuchet MS" w:cs="Times New Roman"/>
                <w:b/>
                <w:bCs/>
                <w:color w:val="000000"/>
                <w:sz w:val="21"/>
                <w:szCs w:val="21"/>
              </w:rPr>
              <w:t>Trutol</w:t>
            </w:r>
            <w:proofErr w:type="spellEnd"/>
            <w:r w:rsidRPr="00535C09">
              <w:rPr>
                <w:rFonts w:ascii="Trebuchet MS" w:eastAsia="Times New Roman" w:hAnsi="Trebuchet MS" w:cs="Times New Roman"/>
                <w:b/>
                <w:bCs/>
                <w:color w:val="000000"/>
                <w:sz w:val="21"/>
                <w:szCs w:val="21"/>
              </w:rPr>
              <w:t>® (Dextrose Solution)</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xml:space="preserve">SPs who weigh more than 100 pounds will drink 10 ounces of </w:t>
            </w:r>
            <w:proofErr w:type="spellStart"/>
            <w:r w:rsidRPr="00535C09">
              <w:rPr>
                <w:rFonts w:ascii="Trebuchet MS" w:eastAsia="Times New Roman" w:hAnsi="Trebuchet MS" w:cs="Times New Roman"/>
                <w:color w:val="000000"/>
                <w:sz w:val="21"/>
                <w:szCs w:val="21"/>
              </w:rPr>
              <w:t>Trutol</w:t>
            </w:r>
            <w:proofErr w:type="spellEnd"/>
            <w:r w:rsidRPr="00535C09">
              <w:rPr>
                <w:rFonts w:ascii="Trebuchet MS" w:eastAsia="Times New Roman" w:hAnsi="Trebuchet MS" w:cs="Times New Roman"/>
                <w:color w:val="000000"/>
                <w:sz w:val="21"/>
                <w:szCs w:val="21"/>
              </w:rPr>
              <w:t xml:space="preserve">®. SPs who weigh less than 94 pounds must have a calibrated dose of </w:t>
            </w:r>
            <w:proofErr w:type="spellStart"/>
            <w:r w:rsidRPr="00535C09">
              <w:rPr>
                <w:rFonts w:ascii="Trebuchet MS" w:eastAsia="Times New Roman" w:hAnsi="Trebuchet MS" w:cs="Times New Roman"/>
                <w:color w:val="000000"/>
                <w:sz w:val="21"/>
                <w:szCs w:val="21"/>
              </w:rPr>
              <w:t>Trutol</w:t>
            </w:r>
            <w:proofErr w:type="spellEnd"/>
            <w:r w:rsidRPr="00535C09">
              <w:rPr>
                <w:rFonts w:ascii="Trebuchet MS" w:eastAsia="Times New Roman" w:hAnsi="Trebuchet MS" w:cs="Times New Roman"/>
                <w:color w:val="000000"/>
                <w:sz w:val="21"/>
                <w:szCs w:val="21"/>
              </w:rPr>
              <w: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80"/>
              <w:gridCol w:w="1680"/>
              <w:gridCol w:w="1680"/>
              <w:gridCol w:w="1680"/>
            </w:tblGrid>
            <w:tr w:rsidR="004A5634" w:rsidRPr="00535C09" w:rsidTr="00025401">
              <w:tc>
                <w:tcPr>
                  <w:tcW w:w="334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b/>
                      <w:bCs/>
                      <w:sz w:val="21"/>
                      <w:szCs w:val="21"/>
                    </w:rPr>
                    <w:t>Body Weight</w:t>
                  </w:r>
                </w:p>
              </w:tc>
              <w:tc>
                <w:tcPr>
                  <w:tcW w:w="336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b/>
                      <w:bCs/>
                      <w:sz w:val="21"/>
                      <w:szCs w:val="21"/>
                    </w:rPr>
                    <w:t>75 g Concentration</w:t>
                  </w:r>
                </w:p>
              </w:tc>
            </w:tr>
            <w:tr w:rsidR="004A5634" w:rsidRPr="00535C09" w:rsidTr="00025401">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b/>
                      <w:bCs/>
                      <w:sz w:val="21"/>
                      <w:szCs w:val="21"/>
                    </w:rPr>
                    <w:t>lb.</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b/>
                      <w:bCs/>
                      <w:sz w:val="21"/>
                      <w:szCs w:val="21"/>
                    </w:rPr>
                    <w:t>kg</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b/>
                      <w:bCs/>
                      <w:sz w:val="21"/>
                      <w:szCs w:val="21"/>
                    </w:rPr>
                    <w:t>oz.</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b/>
                      <w:bCs/>
                      <w:sz w:val="21"/>
                      <w:szCs w:val="21"/>
                    </w:rPr>
                    <w:t>mL</w:t>
                  </w:r>
                </w:p>
              </w:tc>
            </w:tr>
            <w:tr w:rsidR="004A5634" w:rsidRPr="00535C09" w:rsidTr="00025401">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94+</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42.7+</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10.0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295</w:t>
                  </w:r>
                </w:p>
              </w:tc>
            </w:tr>
            <w:tr w:rsidR="004A5634" w:rsidRPr="00535C09" w:rsidTr="00025401">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90-93</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40.9</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9.5</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283</w:t>
                  </w:r>
                </w:p>
              </w:tc>
            </w:tr>
            <w:tr w:rsidR="004A5634" w:rsidRPr="00535C09" w:rsidTr="00025401">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85-89</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38.6</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9.0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267</w:t>
                  </w:r>
                </w:p>
              </w:tc>
            </w:tr>
            <w:tr w:rsidR="004A5634" w:rsidRPr="00535C09" w:rsidTr="00025401">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80-84</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36.4</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8.5</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251</w:t>
                  </w:r>
                </w:p>
              </w:tc>
            </w:tr>
            <w:tr w:rsidR="004A5634" w:rsidRPr="00535C09" w:rsidTr="00025401">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75-79</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34.1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8.0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235</w:t>
                  </w:r>
                </w:p>
              </w:tc>
            </w:tr>
            <w:tr w:rsidR="004A5634" w:rsidRPr="00535C09" w:rsidTr="00025401">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70-74</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31.8</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7.4</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220</w:t>
                  </w:r>
                </w:p>
              </w:tc>
            </w:tr>
            <w:tr w:rsidR="004A5634" w:rsidRPr="00535C09" w:rsidTr="00025401">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65-69</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29.5</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6.9</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204</w:t>
                  </w:r>
                </w:p>
              </w:tc>
            </w:tr>
            <w:tr w:rsidR="004A5634" w:rsidRPr="00535C09" w:rsidTr="00025401">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60-64</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27.3</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6.4</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188</w:t>
                  </w:r>
                </w:p>
              </w:tc>
            </w:tr>
          </w:tbl>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xml:space="preserve">Note: The investigator should record the calibrated amount of </w:t>
            </w:r>
            <w:proofErr w:type="spellStart"/>
            <w:r w:rsidRPr="00535C09">
              <w:rPr>
                <w:rFonts w:ascii="Trebuchet MS" w:eastAsia="Times New Roman" w:hAnsi="Trebuchet MS" w:cs="Times New Roman"/>
                <w:color w:val="000000"/>
                <w:sz w:val="21"/>
                <w:szCs w:val="21"/>
              </w:rPr>
              <w:t>Trutol</w:t>
            </w:r>
            <w:proofErr w:type="spellEnd"/>
            <w:r w:rsidRPr="00535C09">
              <w:rPr>
                <w:rFonts w:ascii="Trebuchet MS" w:eastAsia="Times New Roman" w:hAnsi="Trebuchet MS" w:cs="Times New Roman"/>
                <w:color w:val="000000"/>
                <w:sz w:val="21"/>
                <w:szCs w:val="21"/>
              </w:rPr>
              <w:t>® given to the sample person.</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xml:space="preserve">Ask the SP to indicate a preference for one of the three flavors. Choose the flavor that matches the preference of the soft drink flavor that he or she prefers. Follow the instructions; remove the correct amount of </w:t>
            </w:r>
            <w:proofErr w:type="spellStart"/>
            <w:r w:rsidRPr="00535C09">
              <w:rPr>
                <w:rFonts w:ascii="Trebuchet MS" w:eastAsia="Times New Roman" w:hAnsi="Trebuchet MS" w:cs="Times New Roman"/>
                <w:color w:val="000000"/>
                <w:sz w:val="21"/>
                <w:szCs w:val="21"/>
              </w:rPr>
              <w:t>Trutol</w:t>
            </w:r>
            <w:proofErr w:type="spellEnd"/>
            <w:r w:rsidRPr="00535C09">
              <w:rPr>
                <w:rFonts w:ascii="Trebuchet MS" w:eastAsia="Times New Roman" w:hAnsi="Trebuchet MS" w:cs="Times New Roman"/>
                <w:color w:val="000000"/>
                <w:sz w:val="21"/>
                <w:szCs w:val="21"/>
              </w:rPr>
              <w:t xml:space="preserve">® from the bottle before handing the bottle to the SP. Use a small medicine cup to measure the correct amount to remove and discard the excess </w:t>
            </w:r>
            <w:proofErr w:type="spellStart"/>
            <w:r w:rsidRPr="00535C09">
              <w:rPr>
                <w:rFonts w:ascii="Trebuchet MS" w:eastAsia="Times New Roman" w:hAnsi="Trebuchet MS" w:cs="Times New Roman"/>
                <w:color w:val="000000"/>
                <w:sz w:val="21"/>
                <w:szCs w:val="21"/>
              </w:rPr>
              <w:t>Trutol</w:t>
            </w:r>
            <w:proofErr w:type="spellEnd"/>
            <w:r w:rsidRPr="00535C09">
              <w:rPr>
                <w:rFonts w:ascii="Trebuchet MS" w:eastAsia="Times New Roman" w:hAnsi="Trebuchet MS" w:cs="Times New Roman"/>
                <w:color w:val="000000"/>
                <w:sz w:val="21"/>
                <w:szCs w:val="21"/>
              </w:rPr>
              <w:t xml:space="preserve">®. Hand the SP a cold bottle of </w:t>
            </w:r>
            <w:proofErr w:type="spellStart"/>
            <w:r w:rsidRPr="00535C09">
              <w:rPr>
                <w:rFonts w:ascii="Trebuchet MS" w:eastAsia="Times New Roman" w:hAnsi="Trebuchet MS" w:cs="Times New Roman"/>
                <w:color w:val="000000"/>
                <w:sz w:val="21"/>
                <w:szCs w:val="21"/>
              </w:rPr>
              <w:t>Trutol</w:t>
            </w:r>
            <w:proofErr w:type="spellEnd"/>
            <w:r w:rsidRPr="00535C09">
              <w:rPr>
                <w:rFonts w:ascii="Trebuchet MS" w:eastAsia="Times New Roman" w:hAnsi="Trebuchet MS" w:cs="Times New Roman"/>
                <w:color w:val="000000"/>
                <w:sz w:val="21"/>
                <w:szCs w:val="21"/>
              </w:rPr>
              <w:t xml:space="preserve">® (containing the calibrated dose) and a straw. SPs MUST consume the entire calibrated dose of the </w:t>
            </w:r>
            <w:proofErr w:type="spellStart"/>
            <w:r w:rsidRPr="00535C09">
              <w:rPr>
                <w:rFonts w:ascii="Trebuchet MS" w:eastAsia="Times New Roman" w:hAnsi="Trebuchet MS" w:cs="Times New Roman"/>
                <w:color w:val="000000"/>
                <w:sz w:val="21"/>
                <w:szCs w:val="21"/>
              </w:rPr>
              <w:t>Trutol</w:t>
            </w:r>
            <w:proofErr w:type="spellEnd"/>
            <w:r w:rsidRPr="00535C09">
              <w:rPr>
                <w:rFonts w:ascii="Trebuchet MS" w:eastAsia="Times New Roman" w:hAnsi="Trebuchet MS" w:cs="Times New Roman"/>
                <w:color w:val="000000"/>
                <w:sz w:val="21"/>
                <w:szCs w:val="21"/>
              </w:rPr>
              <w:t xml:space="preserve"> within 10 minutes.</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Recite the script "Please drink this solution within 10 minutes" and start the timer. The timer counts down from 10:00 minutes.</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xml:space="preserve">When the SP has finished drinking the entire calibrated dose of </w:t>
            </w:r>
            <w:proofErr w:type="spellStart"/>
            <w:r w:rsidRPr="00535C09">
              <w:rPr>
                <w:rFonts w:ascii="Trebuchet MS" w:eastAsia="Times New Roman" w:hAnsi="Trebuchet MS" w:cs="Times New Roman"/>
                <w:color w:val="000000"/>
                <w:sz w:val="21"/>
                <w:szCs w:val="21"/>
              </w:rPr>
              <w:t>Trutol</w:t>
            </w:r>
            <w:proofErr w:type="spellEnd"/>
            <w:r w:rsidRPr="00535C09">
              <w:rPr>
                <w:rFonts w:ascii="Trebuchet MS" w:eastAsia="Times New Roman" w:hAnsi="Trebuchet MS" w:cs="Times New Roman"/>
                <w:color w:val="000000"/>
                <w:sz w:val="21"/>
                <w:szCs w:val="21"/>
              </w:rPr>
              <w:t xml:space="preserve">®, or cannot continue drinking the </w:t>
            </w:r>
            <w:proofErr w:type="spellStart"/>
            <w:r w:rsidRPr="00535C09">
              <w:rPr>
                <w:rFonts w:ascii="Trebuchet MS" w:eastAsia="Times New Roman" w:hAnsi="Trebuchet MS" w:cs="Times New Roman"/>
                <w:color w:val="000000"/>
                <w:sz w:val="21"/>
                <w:szCs w:val="21"/>
              </w:rPr>
              <w:t>Trutol</w:t>
            </w:r>
            <w:proofErr w:type="spellEnd"/>
            <w:r w:rsidRPr="00535C09">
              <w:rPr>
                <w:rFonts w:ascii="Trebuchet MS" w:eastAsia="Times New Roman" w:hAnsi="Trebuchet MS" w:cs="Times New Roman"/>
                <w:color w:val="000000"/>
                <w:sz w:val="21"/>
                <w:szCs w:val="21"/>
              </w:rPr>
              <w:t>, then stop the timer.</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The choices for the amount of solution that the SP consumed are "All," "Some," or "None."</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xml:space="preserve">Record the amount of solution the SP drank. If the SP drank "some" or "none" of the </w:t>
            </w:r>
            <w:proofErr w:type="spellStart"/>
            <w:r w:rsidRPr="00535C09">
              <w:rPr>
                <w:rFonts w:ascii="Trebuchet MS" w:eastAsia="Times New Roman" w:hAnsi="Trebuchet MS" w:cs="Times New Roman"/>
                <w:color w:val="000000"/>
                <w:sz w:val="21"/>
                <w:szCs w:val="21"/>
              </w:rPr>
              <w:t>Trutol</w:t>
            </w:r>
            <w:proofErr w:type="spellEnd"/>
            <w:r w:rsidRPr="00535C09">
              <w:rPr>
                <w:rFonts w:ascii="Trebuchet MS" w:eastAsia="Times New Roman" w:hAnsi="Trebuchet MS" w:cs="Times New Roman"/>
                <w:color w:val="000000"/>
                <w:sz w:val="21"/>
                <w:szCs w:val="21"/>
              </w:rPr>
              <w:t>® solution, then the section status is Not Done.</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If the total time is 00:10:00, then "Solution not consumed in 10 minutes."</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b/>
                <w:bCs/>
                <w:color w:val="000000"/>
                <w:sz w:val="21"/>
                <w:szCs w:val="21"/>
              </w:rPr>
              <w:t>Second Venipuncture</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lastRenderedPageBreak/>
              <w:t xml:space="preserve">If an SP consumed the entire calibrated dose of the </w:t>
            </w:r>
            <w:proofErr w:type="spellStart"/>
            <w:r w:rsidRPr="00535C09">
              <w:rPr>
                <w:rFonts w:ascii="Trebuchet MS" w:eastAsia="Times New Roman" w:hAnsi="Trebuchet MS" w:cs="Times New Roman"/>
                <w:color w:val="000000"/>
                <w:sz w:val="21"/>
                <w:szCs w:val="21"/>
              </w:rPr>
              <w:t>Trutol</w:t>
            </w:r>
            <w:proofErr w:type="spellEnd"/>
            <w:r w:rsidRPr="00535C09">
              <w:rPr>
                <w:rFonts w:ascii="Trebuchet MS" w:eastAsia="Times New Roman" w:hAnsi="Trebuchet MS" w:cs="Times New Roman"/>
                <w:color w:val="000000"/>
                <w:sz w:val="21"/>
                <w:szCs w:val="21"/>
              </w:rPr>
              <w:t xml:space="preserve">® solution in 10 minutes, then he or she is eligible to have a 2-ml gray top tube drawn 2 hours, -20 or +15 minutes, after he or she finished consuming the </w:t>
            </w:r>
            <w:proofErr w:type="spellStart"/>
            <w:r w:rsidRPr="00535C09">
              <w:rPr>
                <w:rFonts w:ascii="Trebuchet MS" w:eastAsia="Times New Roman" w:hAnsi="Trebuchet MS" w:cs="Times New Roman"/>
                <w:color w:val="000000"/>
                <w:sz w:val="21"/>
                <w:szCs w:val="21"/>
              </w:rPr>
              <w:t>Trutol</w:t>
            </w:r>
            <w:proofErr w:type="spellEnd"/>
            <w:r w:rsidRPr="00535C09">
              <w:rPr>
                <w:rFonts w:ascii="Trebuchet MS" w:eastAsia="Times New Roman" w:hAnsi="Trebuchet MS" w:cs="Times New Roman"/>
                <w:color w:val="000000"/>
                <w:sz w:val="21"/>
                <w:szCs w:val="21"/>
              </w:rPr>
              <w:t>®. (He or she must maintain the fast until the second blood draw is completed.)</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i/>
                <w:iCs/>
                <w:color w:val="000000"/>
                <w:sz w:val="21"/>
                <w:szCs w:val="21"/>
              </w:rPr>
              <w:t>Editor’s Note:</w:t>
            </w:r>
            <w:r w:rsidRPr="00535C09">
              <w:rPr>
                <w:rFonts w:ascii="Trebuchet MS" w:eastAsia="Times New Roman" w:hAnsi="Trebuchet MS" w:cs="Times New Roman"/>
                <w:b/>
                <w:bCs/>
                <w:i/>
                <w:iCs/>
                <w:color w:val="000000"/>
                <w:sz w:val="21"/>
                <w:szCs w:val="21"/>
              </w:rPr>
              <w:t> </w:t>
            </w:r>
            <w:r w:rsidRPr="00535C09">
              <w:rPr>
                <w:rFonts w:ascii="Trebuchet MS" w:eastAsia="Times New Roman" w:hAnsi="Trebuchet MS" w:cs="Times New Roman"/>
                <w:i/>
                <w:iCs/>
                <w:color w:val="000000"/>
                <w:sz w:val="21"/>
                <w:szCs w:val="21"/>
              </w:rPr>
              <w:t>Please review chapter 4 of the Laboratory Procedures Manual from the National Health and Nutrition Examination Survey for a full description of Phlebotomy procedures. </w:t>
            </w:r>
            <w:hyperlink r:id="rId7" w:tgtFrame="_blank" w:history="1">
              <w:r w:rsidRPr="00535C09">
                <w:rPr>
                  <w:rFonts w:ascii="Trebuchet MS" w:eastAsia="Times New Roman" w:hAnsi="Trebuchet MS" w:cs="Times New Roman"/>
                  <w:color w:val="0000FF"/>
                  <w:sz w:val="21"/>
                  <w:szCs w:val="21"/>
                  <w:u w:val="single"/>
                </w:rPr>
                <w:t>2007-2008 NHANES Lab Manual</w:t>
              </w:r>
            </w:hyperlink>
            <w:r w:rsidRPr="00535C09">
              <w:rPr>
                <w:rFonts w:ascii="Trebuchet MS" w:eastAsia="Times New Roman" w:hAnsi="Trebuchet MS" w:cs="Times New Roman"/>
                <w:i/>
                <w:iCs/>
                <w:color w:val="000000"/>
                <w:sz w:val="21"/>
                <w:szCs w:val="21"/>
              </w:rPr>
              <w:t>.</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Immediately after completing the venipuncture, record the results of the blood draw, the reasons for a tube not being drawn according to the protocol, and any comments about the venipuncture.</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i/>
                <w:iCs/>
                <w:color w:val="000000"/>
                <w:sz w:val="21"/>
                <w:szCs w:val="21"/>
              </w:rPr>
              <w:t>Note from the Diabetes Working Group: The Diabetes Working Group recommends that the investigator record whether the blood was drawn and whether the full amount was obtained.</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b/>
                <w:bCs/>
                <w:color w:val="000000"/>
                <w:sz w:val="21"/>
                <w:szCs w:val="21"/>
              </w:rPr>
              <w:t>Process the Samples for the Plasma Glucose Test</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i/>
                <w:iCs/>
                <w:color w:val="000000"/>
                <w:sz w:val="21"/>
                <w:szCs w:val="21"/>
              </w:rPr>
              <w:t>Editor’s Note: Please review chapter 8 of the Laboratory Procedures Manual from the National Health and Nutrition Examination Survey 2007-2008 for a full description of Blood Processing procedures. </w:t>
            </w:r>
            <w:hyperlink r:id="rId8" w:tgtFrame="_blank" w:history="1">
              <w:r w:rsidRPr="00535C09">
                <w:rPr>
                  <w:rFonts w:ascii="Trebuchet MS" w:eastAsia="Times New Roman" w:hAnsi="Trebuchet MS" w:cs="Times New Roman"/>
                  <w:color w:val="0000FF"/>
                  <w:sz w:val="21"/>
                  <w:szCs w:val="21"/>
                  <w:u w:val="single"/>
                </w:rPr>
                <w:t>2007-2008 NHANES Lab Manual</w:t>
              </w:r>
            </w:hyperlink>
            <w:r w:rsidRPr="00535C09">
              <w:rPr>
                <w:rFonts w:ascii="Trebuchet MS" w:eastAsia="Times New Roman" w:hAnsi="Trebuchet MS" w:cs="Times New Roman"/>
                <w:i/>
                <w:iCs/>
                <w:color w:val="000000"/>
                <w:sz w:val="21"/>
                <w:szCs w:val="21"/>
              </w:rPr>
              <w:t>.</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Centrifuge and separate the plasma from the tube as soon as possible. Process the specimen even if the contents of the gray tube clot.</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Separate the plasma by centrifugation.</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Use a calibrated plastic transfer pipette to transfer at least 0.5 mL plasma.</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xml:space="preserve">• Determine if the plasma is </w:t>
            </w:r>
            <w:proofErr w:type="spellStart"/>
            <w:r w:rsidRPr="00535C09">
              <w:rPr>
                <w:rFonts w:ascii="Trebuchet MS" w:eastAsia="Times New Roman" w:hAnsi="Trebuchet MS" w:cs="Times New Roman"/>
                <w:color w:val="000000"/>
                <w:sz w:val="21"/>
                <w:szCs w:val="21"/>
              </w:rPr>
              <w:t>hemolyzed</w:t>
            </w:r>
            <w:proofErr w:type="spellEnd"/>
            <w:r w:rsidRPr="00535C09">
              <w:rPr>
                <w:rFonts w:ascii="Trebuchet MS" w:eastAsia="Times New Roman" w:hAnsi="Trebuchet MS" w:cs="Times New Roman"/>
                <w:color w:val="000000"/>
                <w:sz w:val="21"/>
                <w:szCs w:val="21"/>
              </w:rPr>
              <w:t xml:space="preserve">, turbid, </w:t>
            </w:r>
            <w:proofErr w:type="spellStart"/>
            <w:r w:rsidRPr="00535C09">
              <w:rPr>
                <w:rFonts w:ascii="Trebuchet MS" w:eastAsia="Times New Roman" w:hAnsi="Trebuchet MS" w:cs="Times New Roman"/>
                <w:color w:val="000000"/>
                <w:sz w:val="21"/>
                <w:szCs w:val="21"/>
              </w:rPr>
              <w:t>lipemic</w:t>
            </w:r>
            <w:proofErr w:type="spellEnd"/>
            <w:r w:rsidRPr="00535C09">
              <w:rPr>
                <w:rFonts w:ascii="Trebuchet MS" w:eastAsia="Times New Roman" w:hAnsi="Trebuchet MS" w:cs="Times New Roman"/>
                <w:color w:val="000000"/>
                <w:sz w:val="21"/>
                <w:szCs w:val="21"/>
              </w:rPr>
              <w:t>, or icteric. If so, enter a comment to describe the plasma.</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Close all vessels secured to prevent leakage and evaporation.</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i/>
                <w:iCs/>
                <w:color w:val="000000"/>
                <w:sz w:val="21"/>
                <w:szCs w:val="21"/>
              </w:rPr>
              <w:t>Note from the Diabetes Working Group: Plasma should be stored at -80°C until testing and shipped on dry ice to prevent thawing.</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b/>
                <w:bCs/>
                <w:color w:val="000000"/>
                <w:sz w:val="21"/>
                <w:szCs w:val="21"/>
              </w:rPr>
              <w:t>Laboratory Assay for Plasma Glucose</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The Diabetes Working Group recommends that glucose concentration be determined according to a hexokinase-mediated reaction such as the one developed by the University of Minnesota for use in the National Health and Nutrition Examination Survey: </w:t>
            </w:r>
            <w:hyperlink r:id="rId9" w:tgtFrame="_blank" w:history="1">
              <w:r w:rsidRPr="00535C09">
                <w:rPr>
                  <w:rFonts w:ascii="Trebuchet MS" w:eastAsia="Times New Roman" w:hAnsi="Trebuchet MS" w:cs="Times New Roman"/>
                  <w:color w:val="0000FF"/>
                  <w:sz w:val="21"/>
                  <w:szCs w:val="21"/>
                  <w:u w:val="single"/>
                </w:rPr>
                <w:t>2007-2008 NHANES Oral Glucose Tolerance Test Lab Assay</w:t>
              </w:r>
            </w:hyperlink>
            <w:r w:rsidRPr="00535C09">
              <w:rPr>
                <w:rFonts w:ascii="Trebuchet MS" w:eastAsia="Times New Roman" w:hAnsi="Trebuchet MS" w:cs="Times New Roman"/>
                <w:i/>
                <w:iCs/>
                <w:color w:val="000000"/>
                <w:sz w:val="21"/>
                <w:szCs w:val="21"/>
              </w:rPr>
              <w:t>.</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lastRenderedPageBreak/>
              <w:t>To aid comparability, the Diabetes Working Group recommends that the investigator record the make and manufacturer of equipment used and the repeatability and coefficients of variation for the assay</w:t>
            </w:r>
            <w:r w:rsidRPr="00535C09">
              <w:rPr>
                <w:rFonts w:ascii="Trebuchet MS" w:eastAsia="Times New Roman" w:hAnsi="Trebuchet MS" w:cs="Times New Roman"/>
                <w:i/>
                <w:iCs/>
                <w:color w:val="000000"/>
                <w:sz w:val="21"/>
                <w:szCs w:val="21"/>
              </w:rPr>
              <w:t>.</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b/>
                <w:bCs/>
                <w:color w:val="000000"/>
                <w:sz w:val="21"/>
                <w:szCs w:val="21"/>
              </w:rPr>
              <w:t>Reference Ranges:</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Non-fasting glucose concentration normally ranges between 60-139 mg/</w:t>
            </w:r>
            <w:proofErr w:type="spellStart"/>
            <w:r w:rsidRPr="00535C09">
              <w:rPr>
                <w:rFonts w:ascii="Trebuchet MS" w:eastAsia="Times New Roman" w:hAnsi="Trebuchet MS" w:cs="Times New Roman"/>
                <w:color w:val="000000"/>
                <w:sz w:val="21"/>
                <w:szCs w:val="21"/>
              </w:rPr>
              <w:t>dL</w:t>
            </w:r>
            <w:proofErr w:type="spellEnd"/>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Fasting plasma glucose concentration normally ranges between 60-100 mg/</w:t>
            </w:r>
            <w:proofErr w:type="spellStart"/>
            <w:r w:rsidRPr="00535C09">
              <w:rPr>
                <w:rFonts w:ascii="Trebuchet MS" w:eastAsia="Times New Roman" w:hAnsi="Trebuchet MS" w:cs="Times New Roman"/>
                <w:color w:val="000000"/>
                <w:sz w:val="21"/>
                <w:szCs w:val="21"/>
              </w:rPr>
              <w:t>dL</w:t>
            </w:r>
            <w:proofErr w:type="spellEnd"/>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proofErr w:type="spellStart"/>
            <w:r w:rsidRPr="00535C09">
              <w:rPr>
                <w:rFonts w:ascii="Trebuchet MS" w:eastAsia="Times New Roman" w:hAnsi="Trebuchet MS" w:cs="Times New Roman"/>
                <w:color w:val="000000"/>
                <w:sz w:val="21"/>
                <w:szCs w:val="21"/>
              </w:rPr>
              <w:t>Trutol</w:t>
            </w:r>
            <w:proofErr w:type="spellEnd"/>
            <w:r w:rsidRPr="00535C09">
              <w:rPr>
                <w:rFonts w:ascii="Trebuchet MS" w:eastAsia="Times New Roman" w:hAnsi="Trebuchet MS" w:cs="Times New Roman"/>
                <w:color w:val="000000"/>
                <w:sz w:val="21"/>
                <w:szCs w:val="21"/>
              </w:rPr>
              <w:t>® a registered trademark, Thermo Fisher Scientific Inc.</w:t>
            </w:r>
          </w:p>
        </w:tc>
      </w:tr>
      <w:tr w:rsidR="004A5634"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lastRenderedPageBreak/>
              <w:t>Selection Rationale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The National Health and Nutrition Examination Survey 2007-2008 protocol was selected as the best practice methodology and one of the most widely used protocols to measure Glucose Tolerance.</w:t>
            </w:r>
          </w:p>
        </w:tc>
      </w:tr>
      <w:tr w:rsidR="004A5634"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Source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Centers for Disease Control and Prevention (CDC). National Center for Health Statistics (NCHS). National Health and Nutrition Examination Survey Questionnaire. Oral Glucose Tolerance Test (OGTT) Procedures Manual. Hyattsville, MD: U.S. Department of Health and Human Services, Centers for Disease Control and Prevention, 2005-2006.</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Centers for Disease Control and Prevention (CDC). National Center for Health Statistics (NCHS). National Health and Nutrition Examination Survey Questionnaire. Laboratory Procedures Manual. Hyattsville, MD: U.S. Department of Health and Human Services, Centers for Disease Control and Prevention, 2007-2008</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Centers for Disease Control and Prevention (CDC). National Center for Health Statistics (NCHS). National Health and Nutrition Examination Survey Questionnaire.</w:t>
            </w:r>
            <w:r w:rsidRPr="00535C09">
              <w:rPr>
                <w:rFonts w:ascii="Trebuchet MS" w:eastAsia="Times New Roman" w:hAnsi="Trebuchet MS" w:cs="Times New Roman"/>
                <w:b/>
                <w:bCs/>
                <w:color w:val="000000"/>
                <w:sz w:val="21"/>
                <w:szCs w:val="21"/>
              </w:rPr>
              <w:t> </w:t>
            </w:r>
            <w:r w:rsidRPr="00535C09">
              <w:rPr>
                <w:rFonts w:ascii="Trebuchet MS" w:eastAsia="Times New Roman" w:hAnsi="Trebuchet MS" w:cs="Times New Roman"/>
                <w:color w:val="000000"/>
                <w:sz w:val="21"/>
                <w:szCs w:val="21"/>
              </w:rPr>
              <w:t>Shared Exclusion Questions for the MEC Examination. Hyattsville, MD: U.S. Department of Health and Human Services, Centers for Disease Control and Prevention, 2002. (questions 5 and 6)</w:t>
            </w:r>
          </w:p>
        </w:tc>
      </w:tr>
      <w:tr w:rsidR="004A5634"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Language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English, Spanish</w:t>
            </w:r>
          </w:p>
        </w:tc>
      </w:tr>
      <w:tr w:rsidR="004A5634"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Participant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Participant aged 12 years and older</w:t>
            </w:r>
          </w:p>
        </w:tc>
      </w:tr>
      <w:tr w:rsidR="004A5634"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Personnel and Training Required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Phlebotomist</w:t>
            </w:r>
            <w:r w:rsidRPr="00535C09">
              <w:rPr>
                <w:rFonts w:ascii="Trebuchet MS" w:eastAsia="Times New Roman" w:hAnsi="Trebuchet MS" w:cs="Times New Roman"/>
                <w:color w:val="000000"/>
                <w:sz w:val="21"/>
                <w:szCs w:val="21"/>
              </w:rPr>
              <w:br/>
              <w:t>Medical Technologist to administer dextrose solution</w:t>
            </w:r>
            <w:r w:rsidRPr="00535C09">
              <w:rPr>
                <w:rFonts w:ascii="Trebuchet MS" w:eastAsia="Times New Roman" w:hAnsi="Trebuchet MS" w:cs="Times New Roman"/>
                <w:color w:val="000000"/>
                <w:sz w:val="21"/>
                <w:szCs w:val="21"/>
              </w:rPr>
              <w:br/>
              <w:t>Lab which can perform hexokinase-mediated reaction</w:t>
            </w:r>
          </w:p>
        </w:tc>
      </w:tr>
      <w:tr w:rsidR="004A5634"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Equipment Needs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Phlebotomy supplies</w:t>
            </w:r>
            <w:r w:rsidRPr="00535C09">
              <w:rPr>
                <w:rFonts w:ascii="Trebuchet MS" w:eastAsia="Times New Roman" w:hAnsi="Trebuchet MS" w:cs="Times New Roman"/>
                <w:color w:val="000000"/>
                <w:sz w:val="21"/>
                <w:szCs w:val="21"/>
              </w:rPr>
              <w:br/>
            </w:r>
            <w:proofErr w:type="spellStart"/>
            <w:r w:rsidRPr="00535C09">
              <w:rPr>
                <w:rFonts w:ascii="Trebuchet MS" w:eastAsia="Times New Roman" w:hAnsi="Trebuchet MS" w:cs="Times New Roman"/>
                <w:color w:val="000000"/>
                <w:sz w:val="21"/>
                <w:szCs w:val="21"/>
              </w:rPr>
              <w:t>Supplies</w:t>
            </w:r>
            <w:proofErr w:type="spellEnd"/>
            <w:r w:rsidRPr="00535C09">
              <w:rPr>
                <w:rFonts w:ascii="Trebuchet MS" w:eastAsia="Times New Roman" w:hAnsi="Trebuchet MS" w:cs="Times New Roman"/>
                <w:color w:val="000000"/>
                <w:sz w:val="21"/>
                <w:szCs w:val="21"/>
              </w:rPr>
              <w:t xml:space="preserve"> to administer the dextrose solution</w:t>
            </w:r>
          </w:p>
        </w:tc>
      </w:tr>
      <w:tr w:rsidR="004A5634"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Standards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32"/>
              <w:gridCol w:w="2647"/>
              <w:gridCol w:w="855"/>
              <w:gridCol w:w="1305"/>
            </w:tblGrid>
            <w:tr w:rsidR="004A5634" w:rsidRPr="00535C09" w:rsidTr="00025401">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4A5634" w:rsidRPr="00535C09" w:rsidRDefault="004A5634" w:rsidP="00025401">
                  <w:pPr>
                    <w:spacing w:after="150" w:line="240" w:lineRule="auto"/>
                    <w:rPr>
                      <w:rFonts w:ascii="Times New Roman" w:eastAsia="Times New Roman" w:hAnsi="Times New Roman" w:cs="Times New Roman"/>
                      <w:b/>
                      <w:bCs/>
                      <w:sz w:val="21"/>
                      <w:szCs w:val="21"/>
                    </w:rPr>
                  </w:pPr>
                  <w:r w:rsidRPr="00535C09">
                    <w:rPr>
                      <w:rFonts w:ascii="Times New Roman" w:eastAsia="Times New Roman" w:hAnsi="Times New Roman" w:cs="Times New Roman"/>
                      <w:b/>
                      <w:bCs/>
                      <w:sz w:val="21"/>
                      <w:szCs w:val="21"/>
                    </w:rPr>
                    <w:t>Standard</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4A5634" w:rsidRPr="00535C09" w:rsidRDefault="004A5634" w:rsidP="00025401">
                  <w:pPr>
                    <w:spacing w:after="150" w:line="240" w:lineRule="auto"/>
                    <w:rPr>
                      <w:rFonts w:ascii="Times New Roman" w:eastAsia="Times New Roman" w:hAnsi="Times New Roman" w:cs="Times New Roman"/>
                      <w:b/>
                      <w:bCs/>
                      <w:sz w:val="21"/>
                      <w:szCs w:val="21"/>
                    </w:rPr>
                  </w:pPr>
                  <w:r w:rsidRPr="00535C09">
                    <w:rPr>
                      <w:rFonts w:ascii="Times New Roman" w:eastAsia="Times New Roman" w:hAnsi="Times New Roman" w:cs="Times New Roman"/>
                      <w:b/>
                      <w:bCs/>
                      <w:sz w:val="21"/>
                      <w:szCs w:val="21"/>
                    </w:rPr>
                    <w:t>Name</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4A5634" w:rsidRPr="00535C09" w:rsidRDefault="004A5634" w:rsidP="00025401">
                  <w:pPr>
                    <w:spacing w:after="150" w:line="240" w:lineRule="auto"/>
                    <w:rPr>
                      <w:rFonts w:ascii="Times New Roman" w:eastAsia="Times New Roman" w:hAnsi="Times New Roman" w:cs="Times New Roman"/>
                      <w:b/>
                      <w:bCs/>
                      <w:sz w:val="21"/>
                      <w:szCs w:val="21"/>
                    </w:rPr>
                  </w:pPr>
                  <w:r w:rsidRPr="00535C09">
                    <w:rPr>
                      <w:rFonts w:ascii="Times New Roman" w:eastAsia="Times New Roman" w:hAnsi="Times New Roman" w:cs="Times New Roman"/>
                      <w:b/>
                      <w:bCs/>
                      <w:sz w:val="21"/>
                      <w:szCs w:val="21"/>
                    </w:rPr>
                    <w:t>ID</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4A5634" w:rsidRPr="00535C09" w:rsidRDefault="004A5634" w:rsidP="00025401">
                  <w:pPr>
                    <w:spacing w:after="150" w:line="240" w:lineRule="auto"/>
                    <w:rPr>
                      <w:rFonts w:ascii="Times New Roman" w:eastAsia="Times New Roman" w:hAnsi="Times New Roman" w:cs="Times New Roman"/>
                      <w:b/>
                      <w:bCs/>
                      <w:sz w:val="21"/>
                      <w:szCs w:val="21"/>
                    </w:rPr>
                  </w:pPr>
                  <w:r w:rsidRPr="00535C09">
                    <w:rPr>
                      <w:rFonts w:ascii="Times New Roman" w:eastAsia="Times New Roman" w:hAnsi="Times New Roman" w:cs="Times New Roman"/>
                      <w:b/>
                      <w:bCs/>
                      <w:sz w:val="21"/>
                      <w:szCs w:val="21"/>
                    </w:rPr>
                    <w:t>Source</w:t>
                  </w:r>
                </w:p>
              </w:tc>
            </w:tr>
            <w:tr w:rsidR="004A5634" w:rsidRPr="00535C09" w:rsidTr="0002540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Common Data Elements (CDE)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Person Glucose Tolerance Test Laboratory Result Value in mg/Dl</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4A5634" w:rsidRPr="00535C09" w:rsidRDefault="004A5634"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3070859</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4A5634" w:rsidRPr="00535C09" w:rsidRDefault="00353564" w:rsidP="00025401">
                  <w:pPr>
                    <w:spacing w:after="150" w:line="240" w:lineRule="auto"/>
                    <w:rPr>
                      <w:rFonts w:ascii="Times New Roman" w:eastAsia="Times New Roman" w:hAnsi="Times New Roman" w:cs="Times New Roman"/>
                      <w:sz w:val="21"/>
                      <w:szCs w:val="21"/>
                    </w:rPr>
                  </w:pPr>
                  <w:hyperlink r:id="rId10" w:tgtFrame="blank" w:history="1">
                    <w:r w:rsidR="004A5634" w:rsidRPr="00535C09">
                      <w:rPr>
                        <w:rFonts w:ascii="Times New Roman" w:eastAsia="Times New Roman" w:hAnsi="Times New Roman" w:cs="Times New Roman"/>
                        <w:color w:val="0000FF"/>
                        <w:sz w:val="21"/>
                        <w:szCs w:val="21"/>
                        <w:u w:val="single"/>
                      </w:rPr>
                      <w:t>CDE Browser</w:t>
                    </w:r>
                  </w:hyperlink>
                </w:p>
              </w:tc>
            </w:tr>
            <w:tr w:rsidR="004A5634" w:rsidRPr="00535C09" w:rsidTr="0002540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lastRenderedPageBreak/>
                    <w:t>Logical Observation Identifiers Names and Codes (LOINC)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Oral glucose tolerance test proto</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4A5634" w:rsidRPr="00535C09" w:rsidRDefault="004A5634"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62856-0</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4A5634" w:rsidRPr="00535C09" w:rsidRDefault="00353564" w:rsidP="00025401">
                  <w:pPr>
                    <w:spacing w:after="150" w:line="240" w:lineRule="auto"/>
                    <w:rPr>
                      <w:rFonts w:ascii="Times New Roman" w:eastAsia="Times New Roman" w:hAnsi="Times New Roman" w:cs="Times New Roman"/>
                      <w:sz w:val="21"/>
                      <w:szCs w:val="21"/>
                    </w:rPr>
                  </w:pPr>
                  <w:hyperlink r:id="rId11" w:tgtFrame="blank" w:history="1">
                    <w:r w:rsidR="004A5634" w:rsidRPr="00535C09">
                      <w:rPr>
                        <w:rFonts w:ascii="Times New Roman" w:eastAsia="Times New Roman" w:hAnsi="Times New Roman" w:cs="Times New Roman"/>
                        <w:color w:val="0000FF"/>
                        <w:sz w:val="21"/>
                        <w:szCs w:val="21"/>
                        <w:u w:val="single"/>
                      </w:rPr>
                      <w:t>LOINC</w:t>
                    </w:r>
                  </w:hyperlink>
                </w:p>
              </w:tc>
            </w:tr>
          </w:tbl>
          <w:p w:rsidR="004A5634" w:rsidRPr="00535C09" w:rsidRDefault="004A5634" w:rsidP="00025401">
            <w:pPr>
              <w:spacing w:after="0" w:line="240" w:lineRule="auto"/>
              <w:rPr>
                <w:rFonts w:ascii="Trebuchet MS" w:eastAsia="Times New Roman" w:hAnsi="Trebuchet MS" w:cs="Times New Roman"/>
                <w:color w:val="000000"/>
                <w:sz w:val="21"/>
                <w:szCs w:val="21"/>
              </w:rPr>
            </w:pPr>
          </w:p>
        </w:tc>
      </w:tr>
      <w:tr w:rsidR="004A5634"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lastRenderedPageBreak/>
              <w:t>General References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American Diabetes Association. (2009). Diagnosis and classification of diabetes mellitus. Diabetes Care, 32(Supplement 1), S62 - S67.</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American Diabetes Association. (2008). Standards of medical care in diabetes - 2008. </w:t>
            </w:r>
            <w:r w:rsidRPr="00535C09">
              <w:rPr>
                <w:rFonts w:ascii="Trebuchet MS" w:eastAsia="Times New Roman" w:hAnsi="Trebuchet MS" w:cs="Times New Roman"/>
                <w:i/>
                <w:iCs/>
                <w:color w:val="000000"/>
                <w:sz w:val="21"/>
                <w:szCs w:val="21"/>
              </w:rPr>
              <w:t>Diabetes Care</w:t>
            </w:r>
            <w:r w:rsidRPr="00535C09">
              <w:rPr>
                <w:rFonts w:ascii="Trebuchet MS" w:eastAsia="Times New Roman" w:hAnsi="Trebuchet MS" w:cs="Times New Roman"/>
                <w:color w:val="000000"/>
                <w:sz w:val="21"/>
                <w:szCs w:val="21"/>
              </w:rPr>
              <w:t>, 31(Supplement 1), S12 - S54.</w:t>
            </w:r>
          </w:p>
          <w:p w:rsidR="004A5634" w:rsidRPr="00535C09" w:rsidRDefault="004A5634"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American Diabetes Association. (2010). Diagnosis and classification of diabetes mellitus. </w:t>
            </w:r>
            <w:r w:rsidRPr="00535C09">
              <w:rPr>
                <w:rFonts w:ascii="Trebuchet MS" w:eastAsia="Times New Roman" w:hAnsi="Trebuchet MS" w:cs="Times New Roman"/>
                <w:i/>
                <w:iCs/>
                <w:color w:val="000000"/>
                <w:sz w:val="21"/>
                <w:szCs w:val="21"/>
              </w:rPr>
              <w:t>Diabetes Care</w:t>
            </w:r>
            <w:r w:rsidRPr="00535C09">
              <w:rPr>
                <w:rFonts w:ascii="Trebuchet MS" w:eastAsia="Times New Roman" w:hAnsi="Trebuchet MS" w:cs="Times New Roman"/>
                <w:color w:val="000000"/>
                <w:sz w:val="21"/>
                <w:szCs w:val="21"/>
              </w:rPr>
              <w:t>, 33 (Supplement 1), S11 - S61</w:t>
            </w:r>
          </w:p>
        </w:tc>
      </w:tr>
      <w:tr w:rsidR="004A5634"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Protocol Type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Bioassay</w:t>
            </w:r>
          </w:p>
        </w:tc>
      </w:tr>
      <w:tr w:rsidR="004A5634"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Derived Variables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xml:space="preserve">The threshold plasma glucose concentrations 2 hours after a 75 gram glucose challenge for the scoring (+/-) of </w:t>
            </w:r>
            <w:proofErr w:type="spellStart"/>
            <w:r w:rsidRPr="00535C09">
              <w:rPr>
                <w:rFonts w:ascii="Trebuchet MS" w:eastAsia="Times New Roman" w:hAnsi="Trebuchet MS" w:cs="Times New Roman"/>
                <w:color w:val="000000"/>
                <w:sz w:val="21"/>
                <w:szCs w:val="21"/>
              </w:rPr>
              <w:t>prediabetes</w:t>
            </w:r>
            <w:proofErr w:type="spellEnd"/>
            <w:r w:rsidRPr="00535C09">
              <w:rPr>
                <w:rFonts w:ascii="Trebuchet MS" w:eastAsia="Times New Roman" w:hAnsi="Trebuchet MS" w:cs="Times New Roman"/>
                <w:color w:val="000000"/>
                <w:sz w:val="21"/>
                <w:szCs w:val="21"/>
              </w:rPr>
              <w:t xml:space="preserve"> and diabetes are updated yearly by the American Diabetes Association and can be found in the journal Diabetes Care.</w:t>
            </w:r>
            <w:r w:rsidRPr="00535C09">
              <w:rPr>
                <w:rFonts w:ascii="Trebuchet MS" w:eastAsia="Times New Roman" w:hAnsi="Trebuchet MS" w:cs="Times New Roman"/>
                <w:color w:val="000000"/>
                <w:sz w:val="21"/>
                <w:szCs w:val="21"/>
              </w:rPr>
              <w:br/>
            </w:r>
            <w:r w:rsidRPr="00535C09">
              <w:rPr>
                <w:rFonts w:ascii="Trebuchet MS" w:eastAsia="Times New Roman" w:hAnsi="Trebuchet MS" w:cs="Times New Roman"/>
                <w:color w:val="000000"/>
                <w:sz w:val="21"/>
                <w:szCs w:val="21"/>
              </w:rPr>
              <w:br/>
              <w:t>Pre-diabetes</w:t>
            </w:r>
            <w:r w:rsidRPr="00535C09">
              <w:rPr>
                <w:rFonts w:ascii="Trebuchet MS" w:eastAsia="Times New Roman" w:hAnsi="Trebuchet MS" w:cs="Times New Roman"/>
                <w:color w:val="000000"/>
                <w:sz w:val="21"/>
                <w:szCs w:val="21"/>
              </w:rPr>
              <w:br/>
              <w:t xml:space="preserve">2 hour post challenge plasma glucose concentration between 140-199 mg/dl (7.8-11.0 </w:t>
            </w:r>
            <w:proofErr w:type="spellStart"/>
            <w:r w:rsidRPr="00535C09">
              <w:rPr>
                <w:rFonts w:ascii="Trebuchet MS" w:eastAsia="Times New Roman" w:hAnsi="Trebuchet MS" w:cs="Times New Roman"/>
                <w:color w:val="000000"/>
                <w:sz w:val="21"/>
                <w:szCs w:val="21"/>
              </w:rPr>
              <w:t>mmol</w:t>
            </w:r>
            <w:proofErr w:type="spellEnd"/>
            <w:r w:rsidRPr="00535C09">
              <w:rPr>
                <w:rFonts w:ascii="Trebuchet MS" w:eastAsia="Times New Roman" w:hAnsi="Trebuchet MS" w:cs="Times New Roman"/>
                <w:color w:val="000000"/>
                <w:sz w:val="21"/>
                <w:szCs w:val="21"/>
              </w:rPr>
              <w:t>/l</w:t>
            </w:r>
            <w:proofErr w:type="gramStart"/>
            <w:r w:rsidRPr="00535C09">
              <w:rPr>
                <w:rFonts w:ascii="Trebuchet MS" w:eastAsia="Times New Roman" w:hAnsi="Trebuchet MS" w:cs="Times New Roman"/>
                <w:color w:val="000000"/>
                <w:sz w:val="21"/>
                <w:szCs w:val="21"/>
              </w:rPr>
              <w:t>)</w:t>
            </w:r>
            <w:proofErr w:type="gramEnd"/>
            <w:r w:rsidRPr="00535C09">
              <w:rPr>
                <w:rFonts w:ascii="Trebuchet MS" w:eastAsia="Times New Roman" w:hAnsi="Trebuchet MS" w:cs="Times New Roman"/>
                <w:color w:val="000000"/>
                <w:sz w:val="21"/>
                <w:szCs w:val="21"/>
              </w:rPr>
              <w:br/>
              <w:t xml:space="preserve">Fasting plasma glucose concentration between 100-125 mg/dl (5.6 - 6.9 </w:t>
            </w:r>
            <w:proofErr w:type="spellStart"/>
            <w:r w:rsidRPr="00535C09">
              <w:rPr>
                <w:rFonts w:ascii="Trebuchet MS" w:eastAsia="Times New Roman" w:hAnsi="Trebuchet MS" w:cs="Times New Roman"/>
                <w:color w:val="000000"/>
                <w:sz w:val="21"/>
                <w:szCs w:val="21"/>
              </w:rPr>
              <w:t>mmol</w:t>
            </w:r>
            <w:proofErr w:type="spellEnd"/>
            <w:r w:rsidRPr="00535C09">
              <w:rPr>
                <w:rFonts w:ascii="Trebuchet MS" w:eastAsia="Times New Roman" w:hAnsi="Trebuchet MS" w:cs="Times New Roman"/>
                <w:color w:val="000000"/>
                <w:sz w:val="21"/>
                <w:szCs w:val="21"/>
              </w:rPr>
              <w:t>/l)</w:t>
            </w:r>
            <w:r w:rsidRPr="00535C09">
              <w:rPr>
                <w:rFonts w:ascii="Trebuchet MS" w:eastAsia="Times New Roman" w:hAnsi="Trebuchet MS" w:cs="Times New Roman"/>
                <w:color w:val="000000"/>
                <w:sz w:val="21"/>
                <w:szCs w:val="21"/>
              </w:rPr>
              <w:br/>
            </w:r>
            <w:r w:rsidRPr="00535C09">
              <w:rPr>
                <w:rFonts w:ascii="Trebuchet MS" w:eastAsia="Times New Roman" w:hAnsi="Trebuchet MS" w:cs="Times New Roman"/>
                <w:color w:val="000000"/>
                <w:sz w:val="21"/>
                <w:szCs w:val="21"/>
              </w:rPr>
              <w:br/>
              <w:t>Diabetes</w:t>
            </w:r>
            <w:r w:rsidRPr="00535C09">
              <w:rPr>
                <w:rFonts w:ascii="Trebuchet MS" w:eastAsia="Times New Roman" w:hAnsi="Trebuchet MS" w:cs="Times New Roman"/>
                <w:color w:val="000000"/>
                <w:sz w:val="21"/>
                <w:szCs w:val="21"/>
              </w:rPr>
              <w:br/>
              <w:t xml:space="preserve">2 hour post challenge plasma glucose concentration greater than or equal to 200 mg/dl (11.1 </w:t>
            </w:r>
            <w:proofErr w:type="spellStart"/>
            <w:r w:rsidRPr="00535C09">
              <w:rPr>
                <w:rFonts w:ascii="Trebuchet MS" w:eastAsia="Times New Roman" w:hAnsi="Trebuchet MS" w:cs="Times New Roman"/>
                <w:color w:val="000000"/>
                <w:sz w:val="21"/>
                <w:szCs w:val="21"/>
              </w:rPr>
              <w:t>mmol</w:t>
            </w:r>
            <w:proofErr w:type="spellEnd"/>
            <w:r w:rsidRPr="00535C09">
              <w:rPr>
                <w:rFonts w:ascii="Trebuchet MS" w:eastAsia="Times New Roman" w:hAnsi="Trebuchet MS" w:cs="Times New Roman"/>
                <w:color w:val="000000"/>
                <w:sz w:val="21"/>
                <w:szCs w:val="21"/>
              </w:rPr>
              <w:t>/l)</w:t>
            </w:r>
            <w:r w:rsidRPr="00535C09">
              <w:rPr>
                <w:rFonts w:ascii="Trebuchet MS" w:eastAsia="Times New Roman" w:hAnsi="Trebuchet MS" w:cs="Times New Roman"/>
                <w:color w:val="000000"/>
                <w:sz w:val="21"/>
                <w:szCs w:val="21"/>
              </w:rPr>
              <w:br/>
              <w:t xml:space="preserve">Fasting plasma glucose concentration greater than or equal to 126 mg/dl (7.0 </w:t>
            </w:r>
            <w:proofErr w:type="spellStart"/>
            <w:r w:rsidRPr="00535C09">
              <w:rPr>
                <w:rFonts w:ascii="Trebuchet MS" w:eastAsia="Times New Roman" w:hAnsi="Trebuchet MS" w:cs="Times New Roman"/>
                <w:color w:val="000000"/>
                <w:sz w:val="21"/>
                <w:szCs w:val="21"/>
              </w:rPr>
              <w:t>mmol</w:t>
            </w:r>
            <w:proofErr w:type="spellEnd"/>
            <w:r w:rsidRPr="00535C09">
              <w:rPr>
                <w:rFonts w:ascii="Trebuchet MS" w:eastAsia="Times New Roman" w:hAnsi="Trebuchet MS" w:cs="Times New Roman"/>
                <w:color w:val="000000"/>
                <w:sz w:val="21"/>
                <w:szCs w:val="21"/>
              </w:rPr>
              <w:t>/l)</w:t>
            </w:r>
            <w:r w:rsidRPr="00535C09">
              <w:rPr>
                <w:rFonts w:ascii="Trebuchet MS" w:eastAsia="Times New Roman" w:hAnsi="Trebuchet MS" w:cs="Times New Roman"/>
                <w:color w:val="000000"/>
                <w:sz w:val="21"/>
                <w:szCs w:val="21"/>
              </w:rPr>
              <w:br/>
            </w:r>
            <w:r w:rsidRPr="00535C09">
              <w:rPr>
                <w:rFonts w:ascii="Trebuchet MS" w:eastAsia="Times New Roman" w:hAnsi="Trebuchet MS" w:cs="Times New Roman"/>
                <w:color w:val="000000"/>
                <w:sz w:val="21"/>
                <w:szCs w:val="21"/>
              </w:rPr>
              <w:br/>
              <w:t>American Diabetes Association. (2010). Diagnosis and classification of diabetes mellitus. Diabetes Care, 33 (Supplement 1), S11 - S61.</w:t>
            </w:r>
          </w:p>
        </w:tc>
      </w:tr>
      <w:tr w:rsidR="004A5634"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Requirements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379"/>
              <w:gridCol w:w="960"/>
            </w:tblGrid>
            <w:tr w:rsidR="004A5634" w:rsidRPr="00535C09" w:rsidTr="00025401">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4A5634" w:rsidRPr="00535C09" w:rsidRDefault="004A5634" w:rsidP="00025401">
                  <w:pPr>
                    <w:spacing w:after="150" w:line="240" w:lineRule="auto"/>
                    <w:rPr>
                      <w:rFonts w:ascii="Times New Roman" w:eastAsia="Times New Roman" w:hAnsi="Times New Roman" w:cs="Times New Roman"/>
                      <w:b/>
                      <w:bCs/>
                      <w:sz w:val="21"/>
                      <w:szCs w:val="21"/>
                    </w:rPr>
                  </w:pPr>
                  <w:r w:rsidRPr="00535C09">
                    <w:rPr>
                      <w:rFonts w:ascii="Times New Roman" w:eastAsia="Times New Roman" w:hAnsi="Times New Roman" w:cs="Times New Roman"/>
                      <w:b/>
                      <w:bCs/>
                      <w:sz w:val="21"/>
                      <w:szCs w:val="21"/>
                    </w:rPr>
                    <w:t>Requirement Category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4A5634" w:rsidRPr="00535C09" w:rsidRDefault="004A5634" w:rsidP="00025401">
                  <w:pPr>
                    <w:spacing w:after="150" w:line="240" w:lineRule="auto"/>
                    <w:rPr>
                      <w:rFonts w:ascii="Times New Roman" w:eastAsia="Times New Roman" w:hAnsi="Times New Roman" w:cs="Times New Roman"/>
                      <w:b/>
                      <w:bCs/>
                      <w:sz w:val="21"/>
                      <w:szCs w:val="21"/>
                    </w:rPr>
                  </w:pPr>
                  <w:r w:rsidRPr="00535C09">
                    <w:rPr>
                      <w:rFonts w:ascii="Times New Roman" w:eastAsia="Times New Roman" w:hAnsi="Times New Roman" w:cs="Times New Roman"/>
                      <w:b/>
                      <w:bCs/>
                      <w:sz w:val="21"/>
                      <w:szCs w:val="21"/>
                    </w:rPr>
                    <w:t>Required</w:t>
                  </w:r>
                </w:p>
              </w:tc>
            </w:tr>
            <w:tr w:rsidR="004A5634" w:rsidRPr="00535C09" w:rsidTr="0002540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Average time of greater than 15 minutes in an unaffected individual</w:t>
                  </w:r>
                </w:p>
                <w:p w:rsidR="004A5634" w:rsidRPr="00535C09" w:rsidRDefault="004A5634" w:rsidP="00025401">
                  <w:pPr>
                    <w:spacing w:after="150" w:line="240" w:lineRule="auto"/>
                    <w:rPr>
                      <w:rFonts w:ascii="Trebuchet MS" w:eastAsia="Times New Roman" w:hAnsi="Trebuchet MS" w:cs="Times New Roman"/>
                      <w:color w:val="888888"/>
                      <w:sz w:val="21"/>
                      <w:szCs w:val="21"/>
                    </w:rPr>
                  </w:pPr>
                  <w:r w:rsidRPr="00535C09">
                    <w:rPr>
                      <w:rFonts w:ascii="Trebuchet MS" w:eastAsia="Times New Roman" w:hAnsi="Trebuchet MS" w:cs="Times New Roman"/>
                      <w:color w:val="888888"/>
                      <w:sz w:val="21"/>
                      <w:szCs w:val="21"/>
                    </w:rPr>
                    <w:t>Average time of greater than 15 minutes in an unaffected individual</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4A5634" w:rsidRPr="00535C09" w:rsidRDefault="004A5634"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b/>
                      <w:bCs/>
                      <w:sz w:val="21"/>
                      <w:szCs w:val="21"/>
                    </w:rPr>
                    <w:t>Yes</w:t>
                  </w:r>
                </w:p>
              </w:tc>
            </w:tr>
            <w:tr w:rsidR="004A5634" w:rsidRPr="00535C09" w:rsidTr="0002540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Major equipment</w:t>
                  </w:r>
                </w:p>
                <w:p w:rsidR="004A5634" w:rsidRPr="00535C09" w:rsidRDefault="004A5634" w:rsidP="00025401">
                  <w:pPr>
                    <w:spacing w:after="150" w:line="240" w:lineRule="auto"/>
                    <w:rPr>
                      <w:rFonts w:ascii="Trebuchet MS" w:eastAsia="Times New Roman" w:hAnsi="Trebuchet MS" w:cs="Times New Roman"/>
                      <w:color w:val="888888"/>
                      <w:sz w:val="21"/>
                      <w:szCs w:val="21"/>
                    </w:rPr>
                  </w:pPr>
                  <w:r w:rsidRPr="00535C09">
                    <w:rPr>
                      <w:rFonts w:ascii="Trebuchet MS" w:eastAsia="Times New Roman" w:hAnsi="Trebuchet MS" w:cs="Times New Roman"/>
                      <w:color w:val="888888"/>
                      <w:sz w:val="21"/>
                      <w:szCs w:val="21"/>
                    </w:rPr>
                    <w:t>This measure requires a specialized measurement device that may not be readily available in every setting where genome wide association studies are being conducted. Examples of specialized equipment are DEXA, Echocardiography, and Spirometry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4A5634" w:rsidRPr="00535C09" w:rsidRDefault="004A5634"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No</w:t>
                  </w:r>
                </w:p>
              </w:tc>
            </w:tr>
            <w:tr w:rsidR="004A5634" w:rsidRPr="00535C09" w:rsidTr="0002540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xml:space="preserve">Specialized requirements for </w:t>
                  </w:r>
                  <w:proofErr w:type="spellStart"/>
                  <w:r w:rsidRPr="00535C09">
                    <w:rPr>
                      <w:rFonts w:ascii="Times New Roman" w:eastAsia="Times New Roman" w:hAnsi="Times New Roman" w:cs="Times New Roman"/>
                      <w:sz w:val="21"/>
                      <w:szCs w:val="21"/>
                    </w:rPr>
                    <w:t>biospecimen</w:t>
                  </w:r>
                  <w:proofErr w:type="spellEnd"/>
                  <w:r w:rsidRPr="00535C09">
                    <w:rPr>
                      <w:rFonts w:ascii="Times New Roman" w:eastAsia="Times New Roman" w:hAnsi="Times New Roman" w:cs="Times New Roman"/>
                      <w:sz w:val="21"/>
                      <w:szCs w:val="21"/>
                    </w:rPr>
                    <w:t xml:space="preserve"> collection</w:t>
                  </w:r>
                </w:p>
                <w:p w:rsidR="004A5634" w:rsidRPr="00535C09" w:rsidRDefault="004A5634" w:rsidP="00025401">
                  <w:pPr>
                    <w:spacing w:after="150" w:line="240" w:lineRule="auto"/>
                    <w:rPr>
                      <w:rFonts w:ascii="Trebuchet MS" w:eastAsia="Times New Roman" w:hAnsi="Trebuchet MS" w:cs="Times New Roman"/>
                      <w:color w:val="888888"/>
                      <w:sz w:val="21"/>
                      <w:szCs w:val="21"/>
                    </w:rPr>
                  </w:pPr>
                  <w:r w:rsidRPr="00535C09">
                    <w:rPr>
                      <w:rFonts w:ascii="Trebuchet MS" w:eastAsia="Times New Roman" w:hAnsi="Trebuchet MS" w:cs="Times New Roman"/>
                      <w:color w:val="888888"/>
                      <w:sz w:val="21"/>
                      <w:szCs w:val="21"/>
                    </w:rPr>
                    <w:lastRenderedPageBreak/>
                    <w:t>This protocol requires that blood, urine, etc. be collected from the study participants.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4A5634" w:rsidRPr="00535C09" w:rsidRDefault="004A5634"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lastRenderedPageBreak/>
                    <w:t>No</w:t>
                  </w:r>
                </w:p>
              </w:tc>
            </w:tr>
            <w:tr w:rsidR="004A5634" w:rsidRPr="00535C09" w:rsidTr="0002540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5634" w:rsidRPr="00535C09" w:rsidRDefault="004A5634"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lastRenderedPageBreak/>
                    <w:t>Specialized training</w:t>
                  </w:r>
                </w:p>
                <w:p w:rsidR="004A5634" w:rsidRPr="00535C09" w:rsidRDefault="004A5634" w:rsidP="00025401">
                  <w:pPr>
                    <w:spacing w:after="150" w:line="240" w:lineRule="auto"/>
                    <w:rPr>
                      <w:rFonts w:ascii="Trebuchet MS" w:eastAsia="Times New Roman" w:hAnsi="Trebuchet MS" w:cs="Times New Roman"/>
                      <w:color w:val="888888"/>
                      <w:sz w:val="21"/>
                      <w:szCs w:val="21"/>
                    </w:rPr>
                  </w:pPr>
                  <w:r w:rsidRPr="00535C09">
                    <w:rPr>
                      <w:rFonts w:ascii="Trebuchet MS" w:eastAsia="Times New Roman" w:hAnsi="Trebuchet MS" w:cs="Times New Roman"/>
                      <w:color w:val="888888"/>
                      <w:sz w:val="21"/>
                      <w:szCs w:val="21"/>
                    </w:rPr>
                    <w:t>This measure requires staff training in the protocol methodology and/or in the conduct of the data analysis.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4A5634" w:rsidRPr="00535C09" w:rsidRDefault="004A5634"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No</w:t>
                  </w:r>
                </w:p>
              </w:tc>
            </w:tr>
          </w:tbl>
          <w:p w:rsidR="004A5634" w:rsidRPr="00535C09" w:rsidRDefault="004A5634" w:rsidP="00025401">
            <w:pPr>
              <w:spacing w:after="0" w:line="240" w:lineRule="auto"/>
              <w:rPr>
                <w:rFonts w:ascii="Trebuchet MS" w:eastAsia="Times New Roman" w:hAnsi="Trebuchet MS" w:cs="Times New Roman"/>
                <w:color w:val="000000"/>
                <w:sz w:val="21"/>
                <w:szCs w:val="21"/>
              </w:rPr>
            </w:pPr>
          </w:p>
        </w:tc>
      </w:tr>
    </w:tbl>
    <w:p w:rsidR="0053763D" w:rsidRPr="004A5634" w:rsidRDefault="004A5634" w:rsidP="004A5634">
      <w:r w:rsidRPr="00535C09">
        <w:rPr>
          <w:rFonts w:ascii="Trebuchet MS" w:eastAsia="Times New Roman" w:hAnsi="Trebuchet MS" w:cs="Times New Roman"/>
          <w:color w:val="000000"/>
          <w:sz w:val="21"/>
          <w:szCs w:val="21"/>
        </w:rPr>
        <w:lastRenderedPageBreak/>
        <w:br/>
      </w:r>
    </w:p>
    <w:sectPr w:rsidR="0053763D" w:rsidRPr="004A56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9313D"/>
    <w:multiLevelType w:val="multilevel"/>
    <w:tmpl w:val="702A88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A55584"/>
    <w:multiLevelType w:val="multilevel"/>
    <w:tmpl w:val="E65263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D77DB1"/>
    <w:multiLevelType w:val="multilevel"/>
    <w:tmpl w:val="7D36EA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4563AF"/>
    <w:multiLevelType w:val="multilevel"/>
    <w:tmpl w:val="13B43A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AB6D87"/>
    <w:multiLevelType w:val="multilevel"/>
    <w:tmpl w:val="31222E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D051B9"/>
    <w:multiLevelType w:val="multilevel"/>
    <w:tmpl w:val="F7AAC1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571735"/>
    <w:multiLevelType w:val="multilevel"/>
    <w:tmpl w:val="F17259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207"/>
    <w:rsid w:val="000A7776"/>
    <w:rsid w:val="00153C56"/>
    <w:rsid w:val="00187FC4"/>
    <w:rsid w:val="0024562E"/>
    <w:rsid w:val="003421C2"/>
    <w:rsid w:val="00353564"/>
    <w:rsid w:val="004A5634"/>
    <w:rsid w:val="0053763D"/>
    <w:rsid w:val="005D2DF2"/>
    <w:rsid w:val="008D0207"/>
    <w:rsid w:val="008E0B02"/>
    <w:rsid w:val="00A13790"/>
    <w:rsid w:val="00A57CDA"/>
    <w:rsid w:val="00B66743"/>
    <w:rsid w:val="00D24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ED8E7E-01C5-416F-84C3-56F6E2DB2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6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D0207"/>
  </w:style>
  <w:style w:type="paragraph" w:styleId="NormalWeb">
    <w:name w:val="Normal (Web)"/>
    <w:basedOn w:val="Normal"/>
    <w:uiPriority w:val="99"/>
    <w:semiHidden/>
    <w:unhideWhenUsed/>
    <w:rsid w:val="008D02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0207"/>
    <w:rPr>
      <w:b/>
      <w:bCs/>
    </w:rPr>
  </w:style>
  <w:style w:type="character" w:styleId="Hyperlink">
    <w:name w:val="Hyperlink"/>
    <w:basedOn w:val="DefaultParagraphFont"/>
    <w:uiPriority w:val="99"/>
    <w:semiHidden/>
    <w:unhideWhenUsed/>
    <w:rsid w:val="008D0207"/>
    <w:rPr>
      <w:color w:val="0000FF"/>
      <w:u w:val="single"/>
    </w:rPr>
  </w:style>
  <w:style w:type="paragraph" w:customStyle="1" w:styleId="indentblock">
    <w:name w:val="indentblock"/>
    <w:basedOn w:val="Normal"/>
    <w:rsid w:val="008D02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demark">
    <w:name w:val="trademark"/>
    <w:basedOn w:val="Normal"/>
    <w:rsid w:val="008D02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margins">
    <w:name w:val="nomargins"/>
    <w:basedOn w:val="Normal"/>
    <w:rsid w:val="008D020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6674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505275">
      <w:bodyDiv w:val="1"/>
      <w:marLeft w:val="0"/>
      <w:marRight w:val="0"/>
      <w:marTop w:val="0"/>
      <w:marBottom w:val="0"/>
      <w:divBdr>
        <w:top w:val="none" w:sz="0" w:space="0" w:color="auto"/>
        <w:left w:val="none" w:sz="0" w:space="0" w:color="auto"/>
        <w:bottom w:val="none" w:sz="0" w:space="0" w:color="auto"/>
        <w:right w:val="none" w:sz="0" w:space="0" w:color="auto"/>
      </w:divBdr>
      <w:divsChild>
        <w:div w:id="2102951610">
          <w:marLeft w:val="0"/>
          <w:marRight w:val="0"/>
          <w:marTop w:val="0"/>
          <w:marBottom w:val="0"/>
          <w:divBdr>
            <w:top w:val="none" w:sz="0" w:space="0" w:color="auto"/>
            <w:left w:val="none" w:sz="0" w:space="0" w:color="auto"/>
            <w:bottom w:val="none" w:sz="0" w:space="0" w:color="auto"/>
            <w:right w:val="none" w:sz="0" w:space="0" w:color="auto"/>
          </w:divBdr>
        </w:div>
        <w:div w:id="1115178286">
          <w:marLeft w:val="0"/>
          <w:marRight w:val="0"/>
          <w:marTop w:val="0"/>
          <w:marBottom w:val="0"/>
          <w:divBdr>
            <w:top w:val="none" w:sz="0" w:space="0" w:color="auto"/>
            <w:left w:val="none" w:sz="0" w:space="0" w:color="auto"/>
            <w:bottom w:val="none" w:sz="0" w:space="0" w:color="auto"/>
            <w:right w:val="none" w:sz="0" w:space="0" w:color="auto"/>
          </w:divBdr>
        </w:div>
        <w:div w:id="187106213">
          <w:marLeft w:val="0"/>
          <w:marRight w:val="0"/>
          <w:marTop w:val="0"/>
          <w:marBottom w:val="0"/>
          <w:divBdr>
            <w:top w:val="none" w:sz="0" w:space="0" w:color="auto"/>
            <w:left w:val="none" w:sz="0" w:space="0" w:color="auto"/>
            <w:bottom w:val="none" w:sz="0" w:space="0" w:color="auto"/>
            <w:right w:val="none" w:sz="0" w:space="0" w:color="auto"/>
          </w:divBdr>
        </w:div>
        <w:div w:id="1479149597">
          <w:marLeft w:val="0"/>
          <w:marRight w:val="0"/>
          <w:marTop w:val="0"/>
          <w:marBottom w:val="0"/>
          <w:divBdr>
            <w:top w:val="none" w:sz="0" w:space="0" w:color="auto"/>
            <w:left w:val="none" w:sz="0" w:space="0" w:color="auto"/>
            <w:bottom w:val="none" w:sz="0" w:space="0" w:color="auto"/>
            <w:right w:val="none" w:sz="0" w:space="0" w:color="auto"/>
          </w:divBdr>
        </w:div>
        <w:div w:id="1381593626">
          <w:marLeft w:val="0"/>
          <w:marRight w:val="0"/>
          <w:marTop w:val="0"/>
          <w:marBottom w:val="0"/>
          <w:divBdr>
            <w:top w:val="none" w:sz="0" w:space="0" w:color="auto"/>
            <w:left w:val="none" w:sz="0" w:space="0" w:color="auto"/>
            <w:bottom w:val="none" w:sz="0" w:space="0" w:color="auto"/>
            <w:right w:val="none" w:sz="0" w:space="0" w:color="auto"/>
          </w:divBdr>
        </w:div>
        <w:div w:id="125047905">
          <w:marLeft w:val="0"/>
          <w:marRight w:val="0"/>
          <w:marTop w:val="0"/>
          <w:marBottom w:val="0"/>
          <w:divBdr>
            <w:top w:val="none" w:sz="0" w:space="0" w:color="auto"/>
            <w:left w:val="none" w:sz="0" w:space="0" w:color="auto"/>
            <w:bottom w:val="none" w:sz="0" w:space="0" w:color="auto"/>
            <w:right w:val="none" w:sz="0" w:space="0" w:color="auto"/>
          </w:divBdr>
        </w:div>
        <w:div w:id="1515538601">
          <w:marLeft w:val="0"/>
          <w:marRight w:val="0"/>
          <w:marTop w:val="0"/>
          <w:marBottom w:val="0"/>
          <w:divBdr>
            <w:top w:val="none" w:sz="0" w:space="0" w:color="auto"/>
            <w:left w:val="none" w:sz="0" w:space="0" w:color="auto"/>
            <w:bottom w:val="none" w:sz="0" w:space="0" w:color="auto"/>
            <w:right w:val="none" w:sz="0" w:space="0" w:color="auto"/>
          </w:divBdr>
        </w:div>
        <w:div w:id="310209352">
          <w:marLeft w:val="0"/>
          <w:marRight w:val="0"/>
          <w:marTop w:val="0"/>
          <w:marBottom w:val="0"/>
          <w:divBdr>
            <w:top w:val="none" w:sz="0" w:space="0" w:color="auto"/>
            <w:left w:val="none" w:sz="0" w:space="0" w:color="auto"/>
            <w:bottom w:val="none" w:sz="0" w:space="0" w:color="auto"/>
            <w:right w:val="none" w:sz="0" w:space="0" w:color="auto"/>
          </w:divBdr>
        </w:div>
        <w:div w:id="1423793712">
          <w:marLeft w:val="0"/>
          <w:marRight w:val="0"/>
          <w:marTop w:val="0"/>
          <w:marBottom w:val="0"/>
          <w:divBdr>
            <w:top w:val="none" w:sz="0" w:space="0" w:color="auto"/>
            <w:left w:val="none" w:sz="0" w:space="0" w:color="auto"/>
            <w:bottom w:val="none" w:sz="0" w:space="0" w:color="auto"/>
            <w:right w:val="none" w:sz="0" w:space="0" w:color="auto"/>
          </w:divBdr>
        </w:div>
        <w:div w:id="1995642079">
          <w:marLeft w:val="0"/>
          <w:marRight w:val="0"/>
          <w:marTop w:val="0"/>
          <w:marBottom w:val="0"/>
          <w:divBdr>
            <w:top w:val="none" w:sz="0" w:space="0" w:color="auto"/>
            <w:left w:val="none" w:sz="0" w:space="0" w:color="auto"/>
            <w:bottom w:val="none" w:sz="0" w:space="0" w:color="auto"/>
            <w:right w:val="none" w:sz="0" w:space="0" w:color="auto"/>
          </w:divBdr>
        </w:div>
        <w:div w:id="870728277">
          <w:marLeft w:val="0"/>
          <w:marRight w:val="0"/>
          <w:marTop w:val="0"/>
          <w:marBottom w:val="0"/>
          <w:divBdr>
            <w:top w:val="none" w:sz="0" w:space="0" w:color="auto"/>
            <w:left w:val="none" w:sz="0" w:space="0" w:color="auto"/>
            <w:bottom w:val="none" w:sz="0" w:space="0" w:color="auto"/>
            <w:right w:val="none" w:sz="0" w:space="0" w:color="auto"/>
          </w:divBdr>
        </w:div>
        <w:div w:id="1263802660">
          <w:marLeft w:val="0"/>
          <w:marRight w:val="0"/>
          <w:marTop w:val="0"/>
          <w:marBottom w:val="0"/>
          <w:divBdr>
            <w:top w:val="none" w:sz="0" w:space="0" w:color="auto"/>
            <w:left w:val="none" w:sz="0" w:space="0" w:color="auto"/>
            <w:bottom w:val="none" w:sz="0" w:space="0" w:color="auto"/>
            <w:right w:val="none" w:sz="0" w:space="0" w:color="auto"/>
          </w:divBdr>
        </w:div>
        <w:div w:id="1999647854">
          <w:marLeft w:val="0"/>
          <w:marRight w:val="0"/>
          <w:marTop w:val="0"/>
          <w:marBottom w:val="0"/>
          <w:divBdr>
            <w:top w:val="none" w:sz="0" w:space="0" w:color="auto"/>
            <w:left w:val="none" w:sz="0" w:space="0" w:color="auto"/>
            <w:bottom w:val="none" w:sz="0" w:space="0" w:color="auto"/>
            <w:right w:val="none" w:sz="0" w:space="0" w:color="auto"/>
          </w:divBdr>
        </w:div>
        <w:div w:id="478111938">
          <w:marLeft w:val="0"/>
          <w:marRight w:val="0"/>
          <w:marTop w:val="0"/>
          <w:marBottom w:val="0"/>
          <w:divBdr>
            <w:top w:val="none" w:sz="0" w:space="0" w:color="auto"/>
            <w:left w:val="none" w:sz="0" w:space="0" w:color="auto"/>
            <w:bottom w:val="none" w:sz="0" w:space="0" w:color="auto"/>
            <w:right w:val="none" w:sz="0" w:space="0" w:color="auto"/>
          </w:divBdr>
        </w:div>
        <w:div w:id="1941717323">
          <w:marLeft w:val="0"/>
          <w:marRight w:val="0"/>
          <w:marTop w:val="0"/>
          <w:marBottom w:val="0"/>
          <w:divBdr>
            <w:top w:val="none" w:sz="0" w:space="0" w:color="auto"/>
            <w:left w:val="none" w:sz="0" w:space="0" w:color="auto"/>
            <w:bottom w:val="none" w:sz="0" w:space="0" w:color="auto"/>
            <w:right w:val="none" w:sz="0" w:space="0" w:color="auto"/>
          </w:divBdr>
        </w:div>
        <w:div w:id="2082173241">
          <w:marLeft w:val="0"/>
          <w:marRight w:val="0"/>
          <w:marTop w:val="0"/>
          <w:marBottom w:val="0"/>
          <w:divBdr>
            <w:top w:val="none" w:sz="0" w:space="0" w:color="auto"/>
            <w:left w:val="none" w:sz="0" w:space="0" w:color="auto"/>
            <w:bottom w:val="none" w:sz="0" w:space="0" w:color="auto"/>
            <w:right w:val="none" w:sz="0" w:space="0" w:color="auto"/>
          </w:divBdr>
        </w:div>
        <w:div w:id="1268076289">
          <w:marLeft w:val="0"/>
          <w:marRight w:val="0"/>
          <w:marTop w:val="0"/>
          <w:marBottom w:val="0"/>
          <w:divBdr>
            <w:top w:val="none" w:sz="0" w:space="0" w:color="auto"/>
            <w:left w:val="none" w:sz="0" w:space="0" w:color="auto"/>
            <w:bottom w:val="none" w:sz="0" w:space="0" w:color="auto"/>
            <w:right w:val="none" w:sz="0" w:space="0" w:color="auto"/>
          </w:divBdr>
        </w:div>
        <w:div w:id="86274213">
          <w:marLeft w:val="0"/>
          <w:marRight w:val="0"/>
          <w:marTop w:val="0"/>
          <w:marBottom w:val="0"/>
          <w:divBdr>
            <w:top w:val="none" w:sz="0" w:space="0" w:color="auto"/>
            <w:left w:val="none" w:sz="0" w:space="0" w:color="auto"/>
            <w:bottom w:val="none" w:sz="0" w:space="0" w:color="auto"/>
            <w:right w:val="none" w:sz="0" w:space="0" w:color="auto"/>
          </w:divBdr>
        </w:div>
        <w:div w:id="475027112">
          <w:marLeft w:val="0"/>
          <w:marRight w:val="0"/>
          <w:marTop w:val="0"/>
          <w:marBottom w:val="0"/>
          <w:divBdr>
            <w:top w:val="none" w:sz="0" w:space="0" w:color="auto"/>
            <w:left w:val="none" w:sz="0" w:space="0" w:color="auto"/>
            <w:bottom w:val="none" w:sz="0" w:space="0" w:color="auto"/>
            <w:right w:val="none" w:sz="0" w:space="0" w:color="auto"/>
          </w:divBdr>
        </w:div>
        <w:div w:id="399059171">
          <w:marLeft w:val="0"/>
          <w:marRight w:val="0"/>
          <w:marTop w:val="0"/>
          <w:marBottom w:val="0"/>
          <w:divBdr>
            <w:top w:val="none" w:sz="0" w:space="0" w:color="auto"/>
            <w:left w:val="none" w:sz="0" w:space="0" w:color="auto"/>
            <w:bottom w:val="none" w:sz="0" w:space="0" w:color="auto"/>
            <w:right w:val="none" w:sz="0" w:space="0" w:color="auto"/>
          </w:divBdr>
        </w:div>
        <w:div w:id="750127480">
          <w:marLeft w:val="0"/>
          <w:marRight w:val="0"/>
          <w:marTop w:val="0"/>
          <w:marBottom w:val="0"/>
          <w:divBdr>
            <w:top w:val="none" w:sz="0" w:space="0" w:color="auto"/>
            <w:left w:val="none" w:sz="0" w:space="0" w:color="auto"/>
            <w:bottom w:val="none" w:sz="0" w:space="0" w:color="auto"/>
            <w:right w:val="none" w:sz="0" w:space="0" w:color="auto"/>
          </w:divBdr>
        </w:div>
        <w:div w:id="1164928348">
          <w:marLeft w:val="0"/>
          <w:marRight w:val="0"/>
          <w:marTop w:val="0"/>
          <w:marBottom w:val="0"/>
          <w:divBdr>
            <w:top w:val="none" w:sz="0" w:space="0" w:color="auto"/>
            <w:left w:val="none" w:sz="0" w:space="0" w:color="auto"/>
            <w:bottom w:val="none" w:sz="0" w:space="0" w:color="auto"/>
            <w:right w:val="none" w:sz="0" w:space="0" w:color="auto"/>
          </w:divBdr>
        </w:div>
        <w:div w:id="819153740">
          <w:marLeft w:val="0"/>
          <w:marRight w:val="0"/>
          <w:marTop w:val="0"/>
          <w:marBottom w:val="0"/>
          <w:divBdr>
            <w:top w:val="none" w:sz="0" w:space="0" w:color="auto"/>
            <w:left w:val="none" w:sz="0" w:space="0" w:color="auto"/>
            <w:bottom w:val="none" w:sz="0" w:space="0" w:color="auto"/>
            <w:right w:val="none" w:sz="0" w:space="0" w:color="auto"/>
          </w:divBdr>
        </w:div>
        <w:div w:id="1393041109">
          <w:marLeft w:val="0"/>
          <w:marRight w:val="0"/>
          <w:marTop w:val="0"/>
          <w:marBottom w:val="0"/>
          <w:divBdr>
            <w:top w:val="none" w:sz="0" w:space="0" w:color="auto"/>
            <w:left w:val="none" w:sz="0" w:space="0" w:color="auto"/>
            <w:bottom w:val="none" w:sz="0" w:space="0" w:color="auto"/>
            <w:right w:val="none" w:sz="0" w:space="0" w:color="auto"/>
          </w:divBdr>
        </w:div>
        <w:div w:id="1454523854">
          <w:marLeft w:val="0"/>
          <w:marRight w:val="0"/>
          <w:marTop w:val="0"/>
          <w:marBottom w:val="0"/>
          <w:divBdr>
            <w:top w:val="none" w:sz="0" w:space="0" w:color="auto"/>
            <w:left w:val="none" w:sz="0" w:space="0" w:color="auto"/>
            <w:bottom w:val="none" w:sz="0" w:space="0" w:color="auto"/>
            <w:right w:val="none" w:sz="0" w:space="0" w:color="auto"/>
          </w:divBdr>
        </w:div>
        <w:div w:id="531651480">
          <w:marLeft w:val="0"/>
          <w:marRight w:val="0"/>
          <w:marTop w:val="0"/>
          <w:marBottom w:val="0"/>
          <w:divBdr>
            <w:top w:val="none" w:sz="0" w:space="0" w:color="auto"/>
            <w:left w:val="none" w:sz="0" w:space="0" w:color="auto"/>
            <w:bottom w:val="none" w:sz="0" w:space="0" w:color="auto"/>
            <w:right w:val="none" w:sz="0" w:space="0" w:color="auto"/>
          </w:divBdr>
        </w:div>
        <w:div w:id="62264213">
          <w:marLeft w:val="0"/>
          <w:marRight w:val="0"/>
          <w:marTop w:val="0"/>
          <w:marBottom w:val="0"/>
          <w:divBdr>
            <w:top w:val="none" w:sz="0" w:space="0" w:color="auto"/>
            <w:left w:val="none" w:sz="0" w:space="0" w:color="auto"/>
            <w:bottom w:val="none" w:sz="0" w:space="0" w:color="auto"/>
            <w:right w:val="none" w:sz="0" w:space="0" w:color="auto"/>
          </w:divBdr>
        </w:div>
        <w:div w:id="1336804004">
          <w:marLeft w:val="0"/>
          <w:marRight w:val="0"/>
          <w:marTop w:val="0"/>
          <w:marBottom w:val="0"/>
          <w:divBdr>
            <w:top w:val="none" w:sz="0" w:space="0" w:color="auto"/>
            <w:left w:val="none" w:sz="0" w:space="0" w:color="auto"/>
            <w:bottom w:val="none" w:sz="0" w:space="0" w:color="auto"/>
            <w:right w:val="none" w:sz="0" w:space="0" w:color="auto"/>
          </w:divBdr>
        </w:div>
        <w:div w:id="1621719119">
          <w:marLeft w:val="0"/>
          <w:marRight w:val="0"/>
          <w:marTop w:val="0"/>
          <w:marBottom w:val="0"/>
          <w:divBdr>
            <w:top w:val="none" w:sz="0" w:space="0" w:color="auto"/>
            <w:left w:val="none" w:sz="0" w:space="0" w:color="auto"/>
            <w:bottom w:val="none" w:sz="0" w:space="0" w:color="auto"/>
            <w:right w:val="none" w:sz="0" w:space="0" w:color="auto"/>
          </w:divBdr>
        </w:div>
        <w:div w:id="250356002">
          <w:marLeft w:val="0"/>
          <w:marRight w:val="0"/>
          <w:marTop w:val="0"/>
          <w:marBottom w:val="0"/>
          <w:divBdr>
            <w:top w:val="none" w:sz="0" w:space="0" w:color="auto"/>
            <w:left w:val="none" w:sz="0" w:space="0" w:color="auto"/>
            <w:bottom w:val="none" w:sz="0" w:space="0" w:color="auto"/>
            <w:right w:val="none" w:sz="0" w:space="0" w:color="auto"/>
          </w:divBdr>
        </w:div>
        <w:div w:id="374357473">
          <w:marLeft w:val="0"/>
          <w:marRight w:val="0"/>
          <w:marTop w:val="0"/>
          <w:marBottom w:val="0"/>
          <w:divBdr>
            <w:top w:val="none" w:sz="0" w:space="0" w:color="auto"/>
            <w:left w:val="none" w:sz="0" w:space="0" w:color="auto"/>
            <w:bottom w:val="none" w:sz="0" w:space="0" w:color="auto"/>
            <w:right w:val="none" w:sz="0" w:space="0" w:color="auto"/>
          </w:divBdr>
        </w:div>
        <w:div w:id="1833182062">
          <w:marLeft w:val="0"/>
          <w:marRight w:val="0"/>
          <w:marTop w:val="0"/>
          <w:marBottom w:val="0"/>
          <w:divBdr>
            <w:top w:val="none" w:sz="0" w:space="0" w:color="auto"/>
            <w:left w:val="none" w:sz="0" w:space="0" w:color="auto"/>
            <w:bottom w:val="none" w:sz="0" w:space="0" w:color="auto"/>
            <w:right w:val="none" w:sz="0" w:space="0" w:color="auto"/>
          </w:divBdr>
        </w:div>
        <w:div w:id="1095520019">
          <w:marLeft w:val="0"/>
          <w:marRight w:val="0"/>
          <w:marTop w:val="0"/>
          <w:marBottom w:val="0"/>
          <w:divBdr>
            <w:top w:val="none" w:sz="0" w:space="0" w:color="auto"/>
            <w:left w:val="none" w:sz="0" w:space="0" w:color="auto"/>
            <w:bottom w:val="none" w:sz="0" w:space="0" w:color="auto"/>
            <w:right w:val="none" w:sz="0" w:space="0" w:color="auto"/>
          </w:divBdr>
        </w:div>
        <w:div w:id="437601919">
          <w:marLeft w:val="0"/>
          <w:marRight w:val="0"/>
          <w:marTop w:val="0"/>
          <w:marBottom w:val="0"/>
          <w:divBdr>
            <w:top w:val="none" w:sz="0" w:space="0" w:color="auto"/>
            <w:left w:val="none" w:sz="0" w:space="0" w:color="auto"/>
            <w:bottom w:val="none" w:sz="0" w:space="0" w:color="auto"/>
            <w:right w:val="none" w:sz="0" w:space="0" w:color="auto"/>
          </w:divBdr>
        </w:div>
        <w:div w:id="208494330">
          <w:marLeft w:val="0"/>
          <w:marRight w:val="0"/>
          <w:marTop w:val="0"/>
          <w:marBottom w:val="0"/>
          <w:divBdr>
            <w:top w:val="none" w:sz="0" w:space="0" w:color="auto"/>
            <w:left w:val="none" w:sz="0" w:space="0" w:color="auto"/>
            <w:bottom w:val="none" w:sz="0" w:space="0" w:color="auto"/>
            <w:right w:val="none" w:sz="0" w:space="0" w:color="auto"/>
          </w:divBdr>
        </w:div>
        <w:div w:id="2057392517">
          <w:marLeft w:val="0"/>
          <w:marRight w:val="0"/>
          <w:marTop w:val="0"/>
          <w:marBottom w:val="0"/>
          <w:divBdr>
            <w:top w:val="none" w:sz="0" w:space="0" w:color="auto"/>
            <w:left w:val="none" w:sz="0" w:space="0" w:color="auto"/>
            <w:bottom w:val="none" w:sz="0" w:space="0" w:color="auto"/>
            <w:right w:val="none" w:sz="0" w:space="0" w:color="auto"/>
          </w:divBdr>
        </w:div>
        <w:div w:id="1947151697">
          <w:marLeft w:val="0"/>
          <w:marRight w:val="0"/>
          <w:marTop w:val="0"/>
          <w:marBottom w:val="0"/>
          <w:divBdr>
            <w:top w:val="none" w:sz="0" w:space="0" w:color="auto"/>
            <w:left w:val="none" w:sz="0" w:space="0" w:color="auto"/>
            <w:bottom w:val="none" w:sz="0" w:space="0" w:color="auto"/>
            <w:right w:val="none" w:sz="0" w:space="0" w:color="auto"/>
          </w:divBdr>
        </w:div>
        <w:div w:id="438794972">
          <w:marLeft w:val="0"/>
          <w:marRight w:val="0"/>
          <w:marTop w:val="0"/>
          <w:marBottom w:val="0"/>
          <w:divBdr>
            <w:top w:val="none" w:sz="0" w:space="0" w:color="auto"/>
            <w:left w:val="none" w:sz="0" w:space="0" w:color="auto"/>
            <w:bottom w:val="none" w:sz="0" w:space="0" w:color="auto"/>
            <w:right w:val="none" w:sz="0" w:space="0" w:color="auto"/>
          </w:divBdr>
        </w:div>
        <w:div w:id="1907915314">
          <w:marLeft w:val="0"/>
          <w:marRight w:val="0"/>
          <w:marTop w:val="0"/>
          <w:marBottom w:val="0"/>
          <w:divBdr>
            <w:top w:val="none" w:sz="0" w:space="0" w:color="auto"/>
            <w:left w:val="none" w:sz="0" w:space="0" w:color="auto"/>
            <w:bottom w:val="none" w:sz="0" w:space="0" w:color="auto"/>
            <w:right w:val="none" w:sz="0" w:space="0" w:color="auto"/>
          </w:divBdr>
        </w:div>
        <w:div w:id="32577773">
          <w:marLeft w:val="0"/>
          <w:marRight w:val="0"/>
          <w:marTop w:val="0"/>
          <w:marBottom w:val="0"/>
          <w:divBdr>
            <w:top w:val="none" w:sz="0" w:space="0" w:color="auto"/>
            <w:left w:val="none" w:sz="0" w:space="0" w:color="auto"/>
            <w:bottom w:val="none" w:sz="0" w:space="0" w:color="auto"/>
            <w:right w:val="none" w:sz="0" w:space="0" w:color="auto"/>
          </w:divBdr>
        </w:div>
        <w:div w:id="1058478974">
          <w:marLeft w:val="0"/>
          <w:marRight w:val="0"/>
          <w:marTop w:val="0"/>
          <w:marBottom w:val="0"/>
          <w:divBdr>
            <w:top w:val="none" w:sz="0" w:space="0" w:color="auto"/>
            <w:left w:val="none" w:sz="0" w:space="0" w:color="auto"/>
            <w:bottom w:val="none" w:sz="0" w:space="0" w:color="auto"/>
            <w:right w:val="none" w:sz="0" w:space="0" w:color="auto"/>
          </w:divBdr>
        </w:div>
        <w:div w:id="1300651955">
          <w:marLeft w:val="0"/>
          <w:marRight w:val="0"/>
          <w:marTop w:val="0"/>
          <w:marBottom w:val="0"/>
          <w:divBdr>
            <w:top w:val="none" w:sz="0" w:space="0" w:color="auto"/>
            <w:left w:val="none" w:sz="0" w:space="0" w:color="auto"/>
            <w:bottom w:val="none" w:sz="0" w:space="0" w:color="auto"/>
            <w:right w:val="none" w:sz="0" w:space="0" w:color="auto"/>
          </w:divBdr>
        </w:div>
        <w:div w:id="1949701531">
          <w:marLeft w:val="0"/>
          <w:marRight w:val="0"/>
          <w:marTop w:val="0"/>
          <w:marBottom w:val="0"/>
          <w:divBdr>
            <w:top w:val="none" w:sz="0" w:space="0" w:color="auto"/>
            <w:left w:val="none" w:sz="0" w:space="0" w:color="auto"/>
            <w:bottom w:val="none" w:sz="0" w:space="0" w:color="auto"/>
            <w:right w:val="none" w:sz="0" w:space="0" w:color="auto"/>
          </w:divBdr>
        </w:div>
        <w:div w:id="706611970">
          <w:marLeft w:val="0"/>
          <w:marRight w:val="0"/>
          <w:marTop w:val="0"/>
          <w:marBottom w:val="0"/>
          <w:divBdr>
            <w:top w:val="none" w:sz="0" w:space="0" w:color="auto"/>
            <w:left w:val="none" w:sz="0" w:space="0" w:color="auto"/>
            <w:bottom w:val="none" w:sz="0" w:space="0" w:color="auto"/>
            <w:right w:val="none" w:sz="0" w:space="0" w:color="auto"/>
          </w:divBdr>
          <w:divsChild>
            <w:div w:id="2006933822">
              <w:marLeft w:val="0"/>
              <w:marRight w:val="0"/>
              <w:marTop w:val="150"/>
              <w:marBottom w:val="0"/>
              <w:divBdr>
                <w:top w:val="none" w:sz="0" w:space="0" w:color="auto"/>
                <w:left w:val="none" w:sz="0" w:space="0" w:color="auto"/>
                <w:bottom w:val="none" w:sz="0" w:space="0" w:color="auto"/>
                <w:right w:val="none" w:sz="0" w:space="0" w:color="auto"/>
              </w:divBdr>
            </w:div>
            <w:div w:id="980621911">
              <w:marLeft w:val="0"/>
              <w:marRight w:val="0"/>
              <w:marTop w:val="150"/>
              <w:marBottom w:val="0"/>
              <w:divBdr>
                <w:top w:val="none" w:sz="0" w:space="0" w:color="auto"/>
                <w:left w:val="none" w:sz="0" w:space="0" w:color="auto"/>
                <w:bottom w:val="none" w:sz="0" w:space="0" w:color="auto"/>
                <w:right w:val="none" w:sz="0" w:space="0" w:color="auto"/>
              </w:divBdr>
            </w:div>
            <w:div w:id="123931820">
              <w:marLeft w:val="0"/>
              <w:marRight w:val="0"/>
              <w:marTop w:val="150"/>
              <w:marBottom w:val="0"/>
              <w:divBdr>
                <w:top w:val="none" w:sz="0" w:space="0" w:color="auto"/>
                <w:left w:val="none" w:sz="0" w:space="0" w:color="auto"/>
                <w:bottom w:val="none" w:sz="0" w:space="0" w:color="auto"/>
                <w:right w:val="none" w:sz="0" w:space="0" w:color="auto"/>
              </w:divBdr>
            </w:div>
            <w:div w:id="1051149865">
              <w:marLeft w:val="0"/>
              <w:marRight w:val="0"/>
              <w:marTop w:val="150"/>
              <w:marBottom w:val="0"/>
              <w:divBdr>
                <w:top w:val="none" w:sz="0" w:space="0" w:color="auto"/>
                <w:left w:val="none" w:sz="0" w:space="0" w:color="auto"/>
                <w:bottom w:val="none" w:sz="0" w:space="0" w:color="auto"/>
                <w:right w:val="none" w:sz="0" w:space="0" w:color="auto"/>
              </w:divBdr>
            </w:div>
          </w:divsChild>
        </w:div>
        <w:div w:id="306202017">
          <w:marLeft w:val="0"/>
          <w:marRight w:val="0"/>
          <w:marTop w:val="0"/>
          <w:marBottom w:val="0"/>
          <w:divBdr>
            <w:top w:val="none" w:sz="0" w:space="0" w:color="auto"/>
            <w:left w:val="none" w:sz="0" w:space="0" w:color="auto"/>
            <w:bottom w:val="none" w:sz="0" w:space="0" w:color="auto"/>
            <w:right w:val="none" w:sz="0" w:space="0" w:color="auto"/>
          </w:divBdr>
        </w:div>
        <w:div w:id="1418941559">
          <w:marLeft w:val="0"/>
          <w:marRight w:val="0"/>
          <w:marTop w:val="0"/>
          <w:marBottom w:val="0"/>
          <w:divBdr>
            <w:top w:val="none" w:sz="0" w:space="0" w:color="auto"/>
            <w:left w:val="none" w:sz="0" w:space="0" w:color="auto"/>
            <w:bottom w:val="none" w:sz="0" w:space="0" w:color="auto"/>
            <w:right w:val="none" w:sz="0" w:space="0" w:color="auto"/>
          </w:divBdr>
        </w:div>
        <w:div w:id="1899589926">
          <w:marLeft w:val="0"/>
          <w:marRight w:val="0"/>
          <w:marTop w:val="0"/>
          <w:marBottom w:val="0"/>
          <w:divBdr>
            <w:top w:val="none" w:sz="0" w:space="0" w:color="auto"/>
            <w:left w:val="none" w:sz="0" w:space="0" w:color="auto"/>
            <w:bottom w:val="none" w:sz="0" w:space="0" w:color="auto"/>
            <w:right w:val="none" w:sz="0" w:space="0" w:color="auto"/>
          </w:divBdr>
        </w:div>
        <w:div w:id="1996646645">
          <w:marLeft w:val="0"/>
          <w:marRight w:val="0"/>
          <w:marTop w:val="0"/>
          <w:marBottom w:val="0"/>
          <w:divBdr>
            <w:top w:val="none" w:sz="0" w:space="0" w:color="auto"/>
            <w:left w:val="none" w:sz="0" w:space="0" w:color="auto"/>
            <w:bottom w:val="none" w:sz="0" w:space="0" w:color="auto"/>
            <w:right w:val="none" w:sz="0" w:space="0" w:color="auto"/>
          </w:divBdr>
        </w:div>
        <w:div w:id="664020132">
          <w:marLeft w:val="0"/>
          <w:marRight w:val="0"/>
          <w:marTop w:val="0"/>
          <w:marBottom w:val="0"/>
          <w:divBdr>
            <w:top w:val="none" w:sz="0" w:space="0" w:color="auto"/>
            <w:left w:val="none" w:sz="0" w:space="0" w:color="auto"/>
            <w:bottom w:val="none" w:sz="0" w:space="0" w:color="auto"/>
            <w:right w:val="none" w:sz="0" w:space="0" w:color="auto"/>
          </w:divBdr>
        </w:div>
        <w:div w:id="1130976272">
          <w:marLeft w:val="0"/>
          <w:marRight w:val="0"/>
          <w:marTop w:val="0"/>
          <w:marBottom w:val="0"/>
          <w:divBdr>
            <w:top w:val="none" w:sz="0" w:space="0" w:color="auto"/>
            <w:left w:val="none" w:sz="0" w:space="0" w:color="auto"/>
            <w:bottom w:val="none" w:sz="0" w:space="0" w:color="auto"/>
            <w:right w:val="none" w:sz="0" w:space="0" w:color="auto"/>
          </w:divBdr>
        </w:div>
        <w:div w:id="377702861">
          <w:marLeft w:val="0"/>
          <w:marRight w:val="0"/>
          <w:marTop w:val="0"/>
          <w:marBottom w:val="0"/>
          <w:divBdr>
            <w:top w:val="none" w:sz="0" w:space="0" w:color="auto"/>
            <w:left w:val="none" w:sz="0" w:space="0" w:color="auto"/>
            <w:bottom w:val="none" w:sz="0" w:space="0" w:color="auto"/>
            <w:right w:val="none" w:sz="0" w:space="0" w:color="auto"/>
          </w:divBdr>
        </w:div>
        <w:div w:id="1732194304">
          <w:marLeft w:val="0"/>
          <w:marRight w:val="0"/>
          <w:marTop w:val="0"/>
          <w:marBottom w:val="0"/>
          <w:divBdr>
            <w:top w:val="none" w:sz="0" w:space="0" w:color="auto"/>
            <w:left w:val="none" w:sz="0" w:space="0" w:color="auto"/>
            <w:bottom w:val="none" w:sz="0" w:space="0" w:color="auto"/>
            <w:right w:val="none" w:sz="0" w:space="0" w:color="auto"/>
          </w:divBdr>
        </w:div>
        <w:div w:id="197813209">
          <w:marLeft w:val="0"/>
          <w:marRight w:val="0"/>
          <w:marTop w:val="0"/>
          <w:marBottom w:val="0"/>
          <w:divBdr>
            <w:top w:val="none" w:sz="0" w:space="0" w:color="auto"/>
            <w:left w:val="none" w:sz="0" w:space="0" w:color="auto"/>
            <w:bottom w:val="none" w:sz="0" w:space="0" w:color="auto"/>
            <w:right w:val="none" w:sz="0" w:space="0" w:color="auto"/>
          </w:divBdr>
        </w:div>
        <w:div w:id="513344110">
          <w:marLeft w:val="0"/>
          <w:marRight w:val="0"/>
          <w:marTop w:val="0"/>
          <w:marBottom w:val="0"/>
          <w:divBdr>
            <w:top w:val="none" w:sz="0" w:space="0" w:color="auto"/>
            <w:left w:val="none" w:sz="0" w:space="0" w:color="auto"/>
            <w:bottom w:val="none" w:sz="0" w:space="0" w:color="auto"/>
            <w:right w:val="none" w:sz="0" w:space="0" w:color="auto"/>
          </w:divBdr>
        </w:div>
        <w:div w:id="1121923367">
          <w:marLeft w:val="0"/>
          <w:marRight w:val="0"/>
          <w:marTop w:val="0"/>
          <w:marBottom w:val="0"/>
          <w:divBdr>
            <w:top w:val="none" w:sz="0" w:space="0" w:color="auto"/>
            <w:left w:val="none" w:sz="0" w:space="0" w:color="auto"/>
            <w:bottom w:val="none" w:sz="0" w:space="0" w:color="auto"/>
            <w:right w:val="none" w:sz="0" w:space="0" w:color="auto"/>
          </w:divBdr>
        </w:div>
        <w:div w:id="1082069619">
          <w:marLeft w:val="0"/>
          <w:marRight w:val="0"/>
          <w:marTop w:val="0"/>
          <w:marBottom w:val="0"/>
          <w:divBdr>
            <w:top w:val="none" w:sz="0" w:space="0" w:color="auto"/>
            <w:left w:val="none" w:sz="0" w:space="0" w:color="auto"/>
            <w:bottom w:val="none" w:sz="0" w:space="0" w:color="auto"/>
            <w:right w:val="none" w:sz="0" w:space="0" w:color="auto"/>
          </w:divBdr>
        </w:div>
        <w:div w:id="1505973145">
          <w:marLeft w:val="0"/>
          <w:marRight w:val="0"/>
          <w:marTop w:val="0"/>
          <w:marBottom w:val="0"/>
          <w:divBdr>
            <w:top w:val="none" w:sz="0" w:space="0" w:color="auto"/>
            <w:left w:val="none" w:sz="0" w:space="0" w:color="auto"/>
            <w:bottom w:val="none" w:sz="0" w:space="0" w:color="auto"/>
            <w:right w:val="none" w:sz="0" w:space="0" w:color="auto"/>
          </w:divBdr>
        </w:div>
        <w:div w:id="1212228875">
          <w:marLeft w:val="0"/>
          <w:marRight w:val="0"/>
          <w:marTop w:val="0"/>
          <w:marBottom w:val="0"/>
          <w:divBdr>
            <w:top w:val="none" w:sz="0" w:space="0" w:color="auto"/>
            <w:left w:val="none" w:sz="0" w:space="0" w:color="auto"/>
            <w:bottom w:val="none" w:sz="0" w:space="0" w:color="auto"/>
            <w:right w:val="none" w:sz="0" w:space="0" w:color="auto"/>
          </w:divBdr>
        </w:div>
        <w:div w:id="455222994">
          <w:marLeft w:val="0"/>
          <w:marRight w:val="0"/>
          <w:marTop w:val="0"/>
          <w:marBottom w:val="0"/>
          <w:divBdr>
            <w:top w:val="none" w:sz="0" w:space="0" w:color="auto"/>
            <w:left w:val="none" w:sz="0" w:space="0" w:color="auto"/>
            <w:bottom w:val="none" w:sz="0" w:space="0" w:color="auto"/>
            <w:right w:val="none" w:sz="0" w:space="0" w:color="auto"/>
          </w:divBdr>
        </w:div>
        <w:div w:id="1496602791">
          <w:marLeft w:val="0"/>
          <w:marRight w:val="0"/>
          <w:marTop w:val="0"/>
          <w:marBottom w:val="0"/>
          <w:divBdr>
            <w:top w:val="none" w:sz="0" w:space="0" w:color="auto"/>
            <w:left w:val="none" w:sz="0" w:space="0" w:color="auto"/>
            <w:bottom w:val="none" w:sz="0" w:space="0" w:color="auto"/>
            <w:right w:val="none" w:sz="0" w:space="0" w:color="auto"/>
          </w:divBdr>
        </w:div>
        <w:div w:id="688488398">
          <w:marLeft w:val="0"/>
          <w:marRight w:val="0"/>
          <w:marTop w:val="0"/>
          <w:marBottom w:val="0"/>
          <w:divBdr>
            <w:top w:val="none" w:sz="0" w:space="0" w:color="auto"/>
            <w:left w:val="none" w:sz="0" w:space="0" w:color="auto"/>
            <w:bottom w:val="none" w:sz="0" w:space="0" w:color="auto"/>
            <w:right w:val="none" w:sz="0" w:space="0" w:color="auto"/>
          </w:divBdr>
        </w:div>
        <w:div w:id="1050113364">
          <w:marLeft w:val="0"/>
          <w:marRight w:val="0"/>
          <w:marTop w:val="0"/>
          <w:marBottom w:val="0"/>
          <w:divBdr>
            <w:top w:val="none" w:sz="0" w:space="0" w:color="auto"/>
            <w:left w:val="none" w:sz="0" w:space="0" w:color="auto"/>
            <w:bottom w:val="none" w:sz="0" w:space="0" w:color="auto"/>
            <w:right w:val="none" w:sz="0" w:space="0" w:color="auto"/>
          </w:divBdr>
        </w:div>
        <w:div w:id="1354645748">
          <w:marLeft w:val="0"/>
          <w:marRight w:val="0"/>
          <w:marTop w:val="0"/>
          <w:marBottom w:val="0"/>
          <w:divBdr>
            <w:top w:val="none" w:sz="0" w:space="0" w:color="auto"/>
            <w:left w:val="none" w:sz="0" w:space="0" w:color="auto"/>
            <w:bottom w:val="none" w:sz="0" w:space="0" w:color="auto"/>
            <w:right w:val="none" w:sz="0" w:space="0" w:color="auto"/>
          </w:divBdr>
        </w:div>
        <w:div w:id="1887403492">
          <w:marLeft w:val="0"/>
          <w:marRight w:val="0"/>
          <w:marTop w:val="0"/>
          <w:marBottom w:val="0"/>
          <w:divBdr>
            <w:top w:val="none" w:sz="0" w:space="0" w:color="auto"/>
            <w:left w:val="none" w:sz="0" w:space="0" w:color="auto"/>
            <w:bottom w:val="none" w:sz="0" w:space="0" w:color="auto"/>
            <w:right w:val="none" w:sz="0" w:space="0" w:color="auto"/>
          </w:divBdr>
        </w:div>
        <w:div w:id="1006788988">
          <w:marLeft w:val="0"/>
          <w:marRight w:val="0"/>
          <w:marTop w:val="0"/>
          <w:marBottom w:val="0"/>
          <w:divBdr>
            <w:top w:val="none" w:sz="0" w:space="0" w:color="auto"/>
            <w:left w:val="none" w:sz="0" w:space="0" w:color="auto"/>
            <w:bottom w:val="none" w:sz="0" w:space="0" w:color="auto"/>
            <w:right w:val="none" w:sz="0" w:space="0" w:color="auto"/>
          </w:divBdr>
        </w:div>
        <w:div w:id="156843737">
          <w:marLeft w:val="0"/>
          <w:marRight w:val="0"/>
          <w:marTop w:val="0"/>
          <w:marBottom w:val="0"/>
          <w:divBdr>
            <w:top w:val="none" w:sz="0" w:space="0" w:color="auto"/>
            <w:left w:val="none" w:sz="0" w:space="0" w:color="auto"/>
            <w:bottom w:val="none" w:sz="0" w:space="0" w:color="auto"/>
            <w:right w:val="none" w:sz="0" w:space="0" w:color="auto"/>
          </w:divBdr>
        </w:div>
        <w:div w:id="1955364094">
          <w:marLeft w:val="0"/>
          <w:marRight w:val="0"/>
          <w:marTop w:val="0"/>
          <w:marBottom w:val="0"/>
          <w:divBdr>
            <w:top w:val="none" w:sz="0" w:space="0" w:color="auto"/>
            <w:left w:val="none" w:sz="0" w:space="0" w:color="auto"/>
            <w:bottom w:val="none" w:sz="0" w:space="0" w:color="auto"/>
            <w:right w:val="none" w:sz="0" w:space="0" w:color="auto"/>
          </w:divBdr>
        </w:div>
        <w:div w:id="1277787060">
          <w:marLeft w:val="0"/>
          <w:marRight w:val="0"/>
          <w:marTop w:val="0"/>
          <w:marBottom w:val="0"/>
          <w:divBdr>
            <w:top w:val="none" w:sz="0" w:space="0" w:color="auto"/>
            <w:left w:val="none" w:sz="0" w:space="0" w:color="auto"/>
            <w:bottom w:val="none" w:sz="0" w:space="0" w:color="auto"/>
            <w:right w:val="none" w:sz="0" w:space="0" w:color="auto"/>
          </w:divBdr>
        </w:div>
        <w:div w:id="1276477060">
          <w:marLeft w:val="0"/>
          <w:marRight w:val="0"/>
          <w:marTop w:val="0"/>
          <w:marBottom w:val="0"/>
          <w:divBdr>
            <w:top w:val="none" w:sz="0" w:space="0" w:color="auto"/>
            <w:left w:val="none" w:sz="0" w:space="0" w:color="auto"/>
            <w:bottom w:val="none" w:sz="0" w:space="0" w:color="auto"/>
            <w:right w:val="none" w:sz="0" w:space="0" w:color="auto"/>
          </w:divBdr>
        </w:div>
        <w:div w:id="1212037414">
          <w:marLeft w:val="0"/>
          <w:marRight w:val="0"/>
          <w:marTop w:val="0"/>
          <w:marBottom w:val="0"/>
          <w:divBdr>
            <w:top w:val="none" w:sz="0" w:space="0" w:color="auto"/>
            <w:left w:val="none" w:sz="0" w:space="0" w:color="auto"/>
            <w:bottom w:val="none" w:sz="0" w:space="0" w:color="auto"/>
            <w:right w:val="none" w:sz="0" w:space="0" w:color="auto"/>
          </w:divBdr>
        </w:div>
        <w:div w:id="26949626">
          <w:marLeft w:val="0"/>
          <w:marRight w:val="0"/>
          <w:marTop w:val="0"/>
          <w:marBottom w:val="0"/>
          <w:divBdr>
            <w:top w:val="none" w:sz="0" w:space="0" w:color="auto"/>
            <w:left w:val="none" w:sz="0" w:space="0" w:color="auto"/>
            <w:bottom w:val="none" w:sz="0" w:space="0" w:color="auto"/>
            <w:right w:val="none" w:sz="0" w:space="0" w:color="auto"/>
          </w:divBdr>
        </w:div>
        <w:div w:id="2008705215">
          <w:marLeft w:val="0"/>
          <w:marRight w:val="0"/>
          <w:marTop w:val="0"/>
          <w:marBottom w:val="0"/>
          <w:divBdr>
            <w:top w:val="none" w:sz="0" w:space="0" w:color="auto"/>
            <w:left w:val="none" w:sz="0" w:space="0" w:color="auto"/>
            <w:bottom w:val="none" w:sz="0" w:space="0" w:color="auto"/>
            <w:right w:val="none" w:sz="0" w:space="0" w:color="auto"/>
          </w:divBdr>
        </w:div>
        <w:div w:id="391730390">
          <w:marLeft w:val="0"/>
          <w:marRight w:val="0"/>
          <w:marTop w:val="0"/>
          <w:marBottom w:val="0"/>
          <w:divBdr>
            <w:top w:val="none" w:sz="0" w:space="0" w:color="auto"/>
            <w:left w:val="none" w:sz="0" w:space="0" w:color="auto"/>
            <w:bottom w:val="none" w:sz="0" w:space="0" w:color="auto"/>
            <w:right w:val="none" w:sz="0" w:space="0" w:color="auto"/>
          </w:divBdr>
        </w:div>
        <w:div w:id="1127236695">
          <w:marLeft w:val="0"/>
          <w:marRight w:val="0"/>
          <w:marTop w:val="0"/>
          <w:marBottom w:val="0"/>
          <w:divBdr>
            <w:top w:val="none" w:sz="0" w:space="0" w:color="auto"/>
            <w:left w:val="none" w:sz="0" w:space="0" w:color="auto"/>
            <w:bottom w:val="none" w:sz="0" w:space="0" w:color="auto"/>
            <w:right w:val="none" w:sz="0" w:space="0" w:color="auto"/>
          </w:divBdr>
        </w:div>
        <w:div w:id="1370491754">
          <w:marLeft w:val="0"/>
          <w:marRight w:val="0"/>
          <w:marTop w:val="0"/>
          <w:marBottom w:val="0"/>
          <w:divBdr>
            <w:top w:val="none" w:sz="0" w:space="0" w:color="auto"/>
            <w:left w:val="none" w:sz="0" w:space="0" w:color="auto"/>
            <w:bottom w:val="none" w:sz="0" w:space="0" w:color="auto"/>
            <w:right w:val="none" w:sz="0" w:space="0" w:color="auto"/>
          </w:divBdr>
          <w:divsChild>
            <w:div w:id="1276869064">
              <w:marLeft w:val="0"/>
              <w:marRight w:val="0"/>
              <w:marTop w:val="150"/>
              <w:marBottom w:val="0"/>
              <w:divBdr>
                <w:top w:val="none" w:sz="0" w:space="0" w:color="auto"/>
                <w:left w:val="none" w:sz="0" w:space="0" w:color="auto"/>
                <w:bottom w:val="none" w:sz="0" w:space="0" w:color="auto"/>
                <w:right w:val="none" w:sz="0" w:space="0" w:color="auto"/>
              </w:divBdr>
            </w:div>
            <w:div w:id="638263119">
              <w:marLeft w:val="0"/>
              <w:marRight w:val="0"/>
              <w:marTop w:val="150"/>
              <w:marBottom w:val="0"/>
              <w:divBdr>
                <w:top w:val="none" w:sz="0" w:space="0" w:color="auto"/>
                <w:left w:val="none" w:sz="0" w:space="0" w:color="auto"/>
                <w:bottom w:val="none" w:sz="0" w:space="0" w:color="auto"/>
                <w:right w:val="none" w:sz="0" w:space="0" w:color="auto"/>
              </w:divBdr>
            </w:div>
            <w:div w:id="503204383">
              <w:marLeft w:val="0"/>
              <w:marRight w:val="0"/>
              <w:marTop w:val="150"/>
              <w:marBottom w:val="0"/>
              <w:divBdr>
                <w:top w:val="none" w:sz="0" w:space="0" w:color="auto"/>
                <w:left w:val="none" w:sz="0" w:space="0" w:color="auto"/>
                <w:bottom w:val="none" w:sz="0" w:space="0" w:color="auto"/>
                <w:right w:val="none" w:sz="0" w:space="0" w:color="auto"/>
              </w:divBdr>
            </w:div>
            <w:div w:id="675965803">
              <w:marLeft w:val="0"/>
              <w:marRight w:val="0"/>
              <w:marTop w:val="150"/>
              <w:marBottom w:val="0"/>
              <w:divBdr>
                <w:top w:val="none" w:sz="0" w:space="0" w:color="auto"/>
                <w:left w:val="none" w:sz="0" w:space="0" w:color="auto"/>
                <w:bottom w:val="none" w:sz="0" w:space="0" w:color="auto"/>
                <w:right w:val="none" w:sz="0" w:space="0" w:color="auto"/>
              </w:divBdr>
            </w:div>
          </w:divsChild>
        </w:div>
        <w:div w:id="1845782329">
          <w:marLeft w:val="0"/>
          <w:marRight w:val="0"/>
          <w:marTop w:val="0"/>
          <w:marBottom w:val="0"/>
          <w:divBdr>
            <w:top w:val="none" w:sz="0" w:space="0" w:color="auto"/>
            <w:left w:val="none" w:sz="0" w:space="0" w:color="auto"/>
            <w:bottom w:val="none" w:sz="0" w:space="0" w:color="auto"/>
            <w:right w:val="none" w:sz="0" w:space="0" w:color="auto"/>
          </w:divBdr>
        </w:div>
        <w:div w:id="549536970">
          <w:marLeft w:val="0"/>
          <w:marRight w:val="0"/>
          <w:marTop w:val="0"/>
          <w:marBottom w:val="0"/>
          <w:divBdr>
            <w:top w:val="none" w:sz="0" w:space="0" w:color="auto"/>
            <w:left w:val="none" w:sz="0" w:space="0" w:color="auto"/>
            <w:bottom w:val="none" w:sz="0" w:space="0" w:color="auto"/>
            <w:right w:val="none" w:sz="0" w:space="0" w:color="auto"/>
          </w:divBdr>
        </w:div>
        <w:div w:id="72046204">
          <w:marLeft w:val="0"/>
          <w:marRight w:val="0"/>
          <w:marTop w:val="0"/>
          <w:marBottom w:val="0"/>
          <w:divBdr>
            <w:top w:val="none" w:sz="0" w:space="0" w:color="auto"/>
            <w:left w:val="none" w:sz="0" w:space="0" w:color="auto"/>
            <w:bottom w:val="none" w:sz="0" w:space="0" w:color="auto"/>
            <w:right w:val="none" w:sz="0" w:space="0" w:color="auto"/>
          </w:divBdr>
        </w:div>
        <w:div w:id="1825966918">
          <w:marLeft w:val="0"/>
          <w:marRight w:val="0"/>
          <w:marTop w:val="0"/>
          <w:marBottom w:val="0"/>
          <w:divBdr>
            <w:top w:val="none" w:sz="0" w:space="0" w:color="auto"/>
            <w:left w:val="none" w:sz="0" w:space="0" w:color="auto"/>
            <w:bottom w:val="none" w:sz="0" w:space="0" w:color="auto"/>
            <w:right w:val="none" w:sz="0" w:space="0" w:color="auto"/>
          </w:divBdr>
        </w:div>
        <w:div w:id="2096053695">
          <w:marLeft w:val="0"/>
          <w:marRight w:val="0"/>
          <w:marTop w:val="0"/>
          <w:marBottom w:val="0"/>
          <w:divBdr>
            <w:top w:val="none" w:sz="0" w:space="0" w:color="auto"/>
            <w:left w:val="none" w:sz="0" w:space="0" w:color="auto"/>
            <w:bottom w:val="none" w:sz="0" w:space="0" w:color="auto"/>
            <w:right w:val="none" w:sz="0" w:space="0" w:color="auto"/>
          </w:divBdr>
        </w:div>
        <w:div w:id="1561091183">
          <w:marLeft w:val="0"/>
          <w:marRight w:val="0"/>
          <w:marTop w:val="0"/>
          <w:marBottom w:val="0"/>
          <w:divBdr>
            <w:top w:val="none" w:sz="0" w:space="0" w:color="auto"/>
            <w:left w:val="none" w:sz="0" w:space="0" w:color="auto"/>
            <w:bottom w:val="none" w:sz="0" w:space="0" w:color="auto"/>
            <w:right w:val="none" w:sz="0" w:space="0" w:color="auto"/>
          </w:divBdr>
        </w:div>
        <w:div w:id="926185937">
          <w:marLeft w:val="0"/>
          <w:marRight w:val="0"/>
          <w:marTop w:val="0"/>
          <w:marBottom w:val="0"/>
          <w:divBdr>
            <w:top w:val="none" w:sz="0" w:space="0" w:color="auto"/>
            <w:left w:val="none" w:sz="0" w:space="0" w:color="auto"/>
            <w:bottom w:val="none" w:sz="0" w:space="0" w:color="auto"/>
            <w:right w:val="none" w:sz="0" w:space="0" w:color="auto"/>
          </w:divBdr>
        </w:div>
        <w:div w:id="1785463977">
          <w:marLeft w:val="0"/>
          <w:marRight w:val="0"/>
          <w:marTop w:val="0"/>
          <w:marBottom w:val="0"/>
          <w:divBdr>
            <w:top w:val="none" w:sz="0" w:space="0" w:color="auto"/>
            <w:left w:val="none" w:sz="0" w:space="0" w:color="auto"/>
            <w:bottom w:val="none" w:sz="0" w:space="0" w:color="auto"/>
            <w:right w:val="none" w:sz="0" w:space="0" w:color="auto"/>
          </w:divBdr>
        </w:div>
        <w:div w:id="1635479709">
          <w:marLeft w:val="0"/>
          <w:marRight w:val="0"/>
          <w:marTop w:val="0"/>
          <w:marBottom w:val="0"/>
          <w:divBdr>
            <w:top w:val="none" w:sz="0" w:space="0" w:color="auto"/>
            <w:left w:val="none" w:sz="0" w:space="0" w:color="auto"/>
            <w:bottom w:val="none" w:sz="0" w:space="0" w:color="auto"/>
            <w:right w:val="none" w:sz="0" w:space="0" w:color="auto"/>
          </w:divBdr>
        </w:div>
        <w:div w:id="1811173340">
          <w:marLeft w:val="0"/>
          <w:marRight w:val="0"/>
          <w:marTop w:val="0"/>
          <w:marBottom w:val="0"/>
          <w:divBdr>
            <w:top w:val="none" w:sz="0" w:space="0" w:color="auto"/>
            <w:left w:val="none" w:sz="0" w:space="0" w:color="auto"/>
            <w:bottom w:val="none" w:sz="0" w:space="0" w:color="auto"/>
            <w:right w:val="none" w:sz="0" w:space="0" w:color="auto"/>
          </w:divBdr>
        </w:div>
        <w:div w:id="1389455931">
          <w:marLeft w:val="0"/>
          <w:marRight w:val="0"/>
          <w:marTop w:val="0"/>
          <w:marBottom w:val="0"/>
          <w:divBdr>
            <w:top w:val="none" w:sz="0" w:space="0" w:color="auto"/>
            <w:left w:val="none" w:sz="0" w:space="0" w:color="auto"/>
            <w:bottom w:val="none" w:sz="0" w:space="0" w:color="auto"/>
            <w:right w:val="none" w:sz="0" w:space="0" w:color="auto"/>
          </w:divBdr>
        </w:div>
        <w:div w:id="2105026531">
          <w:marLeft w:val="0"/>
          <w:marRight w:val="0"/>
          <w:marTop w:val="0"/>
          <w:marBottom w:val="0"/>
          <w:divBdr>
            <w:top w:val="none" w:sz="0" w:space="0" w:color="auto"/>
            <w:left w:val="none" w:sz="0" w:space="0" w:color="auto"/>
            <w:bottom w:val="none" w:sz="0" w:space="0" w:color="auto"/>
            <w:right w:val="none" w:sz="0" w:space="0" w:color="auto"/>
          </w:divBdr>
        </w:div>
        <w:div w:id="1097677673">
          <w:marLeft w:val="0"/>
          <w:marRight w:val="0"/>
          <w:marTop w:val="0"/>
          <w:marBottom w:val="0"/>
          <w:divBdr>
            <w:top w:val="none" w:sz="0" w:space="0" w:color="auto"/>
            <w:left w:val="none" w:sz="0" w:space="0" w:color="auto"/>
            <w:bottom w:val="none" w:sz="0" w:space="0" w:color="auto"/>
            <w:right w:val="none" w:sz="0" w:space="0" w:color="auto"/>
          </w:divBdr>
        </w:div>
        <w:div w:id="1486320352">
          <w:marLeft w:val="0"/>
          <w:marRight w:val="0"/>
          <w:marTop w:val="0"/>
          <w:marBottom w:val="0"/>
          <w:divBdr>
            <w:top w:val="none" w:sz="0" w:space="0" w:color="auto"/>
            <w:left w:val="none" w:sz="0" w:space="0" w:color="auto"/>
            <w:bottom w:val="none" w:sz="0" w:space="0" w:color="auto"/>
            <w:right w:val="none" w:sz="0" w:space="0" w:color="auto"/>
          </w:divBdr>
        </w:div>
        <w:div w:id="389614489">
          <w:marLeft w:val="0"/>
          <w:marRight w:val="0"/>
          <w:marTop w:val="0"/>
          <w:marBottom w:val="0"/>
          <w:divBdr>
            <w:top w:val="none" w:sz="0" w:space="0" w:color="auto"/>
            <w:left w:val="none" w:sz="0" w:space="0" w:color="auto"/>
            <w:bottom w:val="none" w:sz="0" w:space="0" w:color="auto"/>
            <w:right w:val="none" w:sz="0" w:space="0" w:color="auto"/>
          </w:divBdr>
        </w:div>
        <w:div w:id="1887525397">
          <w:marLeft w:val="0"/>
          <w:marRight w:val="0"/>
          <w:marTop w:val="0"/>
          <w:marBottom w:val="0"/>
          <w:divBdr>
            <w:top w:val="none" w:sz="0" w:space="0" w:color="auto"/>
            <w:left w:val="none" w:sz="0" w:space="0" w:color="auto"/>
            <w:bottom w:val="none" w:sz="0" w:space="0" w:color="auto"/>
            <w:right w:val="none" w:sz="0" w:space="0" w:color="auto"/>
          </w:divBdr>
        </w:div>
        <w:div w:id="1756052831">
          <w:marLeft w:val="0"/>
          <w:marRight w:val="0"/>
          <w:marTop w:val="0"/>
          <w:marBottom w:val="0"/>
          <w:divBdr>
            <w:top w:val="none" w:sz="0" w:space="0" w:color="auto"/>
            <w:left w:val="none" w:sz="0" w:space="0" w:color="auto"/>
            <w:bottom w:val="none" w:sz="0" w:space="0" w:color="auto"/>
            <w:right w:val="none" w:sz="0" w:space="0" w:color="auto"/>
          </w:divBdr>
        </w:div>
        <w:div w:id="312177995">
          <w:marLeft w:val="0"/>
          <w:marRight w:val="0"/>
          <w:marTop w:val="0"/>
          <w:marBottom w:val="0"/>
          <w:divBdr>
            <w:top w:val="none" w:sz="0" w:space="0" w:color="auto"/>
            <w:left w:val="none" w:sz="0" w:space="0" w:color="auto"/>
            <w:bottom w:val="none" w:sz="0" w:space="0" w:color="auto"/>
            <w:right w:val="none" w:sz="0" w:space="0" w:color="auto"/>
          </w:divBdr>
        </w:div>
        <w:div w:id="1983146313">
          <w:marLeft w:val="0"/>
          <w:marRight w:val="0"/>
          <w:marTop w:val="0"/>
          <w:marBottom w:val="0"/>
          <w:divBdr>
            <w:top w:val="none" w:sz="0" w:space="0" w:color="auto"/>
            <w:left w:val="none" w:sz="0" w:space="0" w:color="auto"/>
            <w:bottom w:val="none" w:sz="0" w:space="0" w:color="auto"/>
            <w:right w:val="none" w:sz="0" w:space="0" w:color="auto"/>
          </w:divBdr>
        </w:div>
        <w:div w:id="1341009826">
          <w:marLeft w:val="0"/>
          <w:marRight w:val="0"/>
          <w:marTop w:val="0"/>
          <w:marBottom w:val="0"/>
          <w:divBdr>
            <w:top w:val="none" w:sz="0" w:space="0" w:color="auto"/>
            <w:left w:val="none" w:sz="0" w:space="0" w:color="auto"/>
            <w:bottom w:val="none" w:sz="0" w:space="0" w:color="auto"/>
            <w:right w:val="none" w:sz="0" w:space="0" w:color="auto"/>
          </w:divBdr>
        </w:div>
        <w:div w:id="2020740566">
          <w:marLeft w:val="0"/>
          <w:marRight w:val="0"/>
          <w:marTop w:val="0"/>
          <w:marBottom w:val="0"/>
          <w:divBdr>
            <w:top w:val="none" w:sz="0" w:space="0" w:color="auto"/>
            <w:left w:val="none" w:sz="0" w:space="0" w:color="auto"/>
            <w:bottom w:val="none" w:sz="0" w:space="0" w:color="auto"/>
            <w:right w:val="none" w:sz="0" w:space="0" w:color="auto"/>
          </w:divBdr>
        </w:div>
        <w:div w:id="95055456">
          <w:marLeft w:val="0"/>
          <w:marRight w:val="0"/>
          <w:marTop w:val="0"/>
          <w:marBottom w:val="0"/>
          <w:divBdr>
            <w:top w:val="none" w:sz="0" w:space="0" w:color="auto"/>
            <w:left w:val="none" w:sz="0" w:space="0" w:color="auto"/>
            <w:bottom w:val="none" w:sz="0" w:space="0" w:color="auto"/>
            <w:right w:val="none" w:sz="0" w:space="0" w:color="auto"/>
          </w:divBdr>
          <w:divsChild>
            <w:div w:id="1535848300">
              <w:marLeft w:val="0"/>
              <w:marRight w:val="0"/>
              <w:marTop w:val="0"/>
              <w:marBottom w:val="0"/>
              <w:divBdr>
                <w:top w:val="none" w:sz="0" w:space="0" w:color="auto"/>
                <w:left w:val="none" w:sz="0" w:space="0" w:color="auto"/>
                <w:bottom w:val="none" w:sz="0" w:space="0" w:color="auto"/>
                <w:right w:val="none" w:sz="0" w:space="0" w:color="auto"/>
              </w:divBdr>
            </w:div>
            <w:div w:id="189490603">
              <w:marLeft w:val="0"/>
              <w:marRight w:val="0"/>
              <w:marTop w:val="0"/>
              <w:marBottom w:val="0"/>
              <w:divBdr>
                <w:top w:val="none" w:sz="0" w:space="0" w:color="auto"/>
                <w:left w:val="none" w:sz="0" w:space="0" w:color="auto"/>
                <w:bottom w:val="none" w:sz="0" w:space="0" w:color="auto"/>
                <w:right w:val="none" w:sz="0" w:space="0" w:color="auto"/>
              </w:divBdr>
            </w:div>
            <w:div w:id="2096899592">
              <w:marLeft w:val="0"/>
              <w:marRight w:val="0"/>
              <w:marTop w:val="0"/>
              <w:marBottom w:val="0"/>
              <w:divBdr>
                <w:top w:val="none" w:sz="0" w:space="0" w:color="auto"/>
                <w:left w:val="none" w:sz="0" w:space="0" w:color="auto"/>
                <w:bottom w:val="none" w:sz="0" w:space="0" w:color="auto"/>
                <w:right w:val="none" w:sz="0" w:space="0" w:color="auto"/>
              </w:divBdr>
            </w:div>
            <w:div w:id="194738421">
              <w:marLeft w:val="0"/>
              <w:marRight w:val="0"/>
              <w:marTop w:val="0"/>
              <w:marBottom w:val="0"/>
              <w:divBdr>
                <w:top w:val="none" w:sz="0" w:space="0" w:color="auto"/>
                <w:left w:val="none" w:sz="0" w:space="0" w:color="auto"/>
                <w:bottom w:val="none" w:sz="0" w:space="0" w:color="auto"/>
                <w:right w:val="none" w:sz="0" w:space="0" w:color="auto"/>
              </w:divBdr>
            </w:div>
            <w:div w:id="2024355561">
              <w:marLeft w:val="0"/>
              <w:marRight w:val="0"/>
              <w:marTop w:val="0"/>
              <w:marBottom w:val="0"/>
              <w:divBdr>
                <w:top w:val="none" w:sz="0" w:space="0" w:color="auto"/>
                <w:left w:val="none" w:sz="0" w:space="0" w:color="auto"/>
                <w:bottom w:val="none" w:sz="0" w:space="0" w:color="auto"/>
                <w:right w:val="none" w:sz="0" w:space="0" w:color="auto"/>
              </w:divBdr>
            </w:div>
          </w:divsChild>
        </w:div>
        <w:div w:id="234634326">
          <w:marLeft w:val="0"/>
          <w:marRight w:val="0"/>
          <w:marTop w:val="0"/>
          <w:marBottom w:val="0"/>
          <w:divBdr>
            <w:top w:val="none" w:sz="0" w:space="0" w:color="auto"/>
            <w:left w:val="none" w:sz="0" w:space="0" w:color="auto"/>
            <w:bottom w:val="none" w:sz="0" w:space="0" w:color="auto"/>
            <w:right w:val="none" w:sz="0" w:space="0" w:color="auto"/>
          </w:divBdr>
        </w:div>
        <w:div w:id="986125670">
          <w:marLeft w:val="0"/>
          <w:marRight w:val="0"/>
          <w:marTop w:val="0"/>
          <w:marBottom w:val="0"/>
          <w:divBdr>
            <w:top w:val="none" w:sz="0" w:space="0" w:color="auto"/>
            <w:left w:val="none" w:sz="0" w:space="0" w:color="auto"/>
            <w:bottom w:val="none" w:sz="0" w:space="0" w:color="auto"/>
            <w:right w:val="none" w:sz="0" w:space="0" w:color="auto"/>
          </w:divBdr>
        </w:div>
        <w:div w:id="181552167">
          <w:marLeft w:val="0"/>
          <w:marRight w:val="0"/>
          <w:marTop w:val="0"/>
          <w:marBottom w:val="0"/>
          <w:divBdr>
            <w:top w:val="none" w:sz="0" w:space="0" w:color="auto"/>
            <w:left w:val="none" w:sz="0" w:space="0" w:color="auto"/>
            <w:bottom w:val="none" w:sz="0" w:space="0" w:color="auto"/>
            <w:right w:val="none" w:sz="0" w:space="0" w:color="auto"/>
          </w:divBdr>
        </w:div>
        <w:div w:id="941299452">
          <w:marLeft w:val="0"/>
          <w:marRight w:val="0"/>
          <w:marTop w:val="0"/>
          <w:marBottom w:val="0"/>
          <w:divBdr>
            <w:top w:val="none" w:sz="0" w:space="0" w:color="auto"/>
            <w:left w:val="none" w:sz="0" w:space="0" w:color="auto"/>
            <w:bottom w:val="none" w:sz="0" w:space="0" w:color="auto"/>
            <w:right w:val="none" w:sz="0" w:space="0" w:color="auto"/>
          </w:divBdr>
        </w:div>
        <w:div w:id="1183283254">
          <w:marLeft w:val="0"/>
          <w:marRight w:val="0"/>
          <w:marTop w:val="0"/>
          <w:marBottom w:val="0"/>
          <w:divBdr>
            <w:top w:val="none" w:sz="0" w:space="0" w:color="auto"/>
            <w:left w:val="none" w:sz="0" w:space="0" w:color="auto"/>
            <w:bottom w:val="none" w:sz="0" w:space="0" w:color="auto"/>
            <w:right w:val="none" w:sz="0" w:space="0" w:color="auto"/>
          </w:divBdr>
        </w:div>
        <w:div w:id="1424258787">
          <w:marLeft w:val="0"/>
          <w:marRight w:val="0"/>
          <w:marTop w:val="0"/>
          <w:marBottom w:val="0"/>
          <w:divBdr>
            <w:top w:val="none" w:sz="0" w:space="0" w:color="auto"/>
            <w:left w:val="none" w:sz="0" w:space="0" w:color="auto"/>
            <w:bottom w:val="none" w:sz="0" w:space="0" w:color="auto"/>
            <w:right w:val="none" w:sz="0" w:space="0" w:color="auto"/>
          </w:divBdr>
        </w:div>
        <w:div w:id="301427072">
          <w:marLeft w:val="0"/>
          <w:marRight w:val="0"/>
          <w:marTop w:val="0"/>
          <w:marBottom w:val="0"/>
          <w:divBdr>
            <w:top w:val="none" w:sz="0" w:space="0" w:color="auto"/>
            <w:left w:val="none" w:sz="0" w:space="0" w:color="auto"/>
            <w:bottom w:val="none" w:sz="0" w:space="0" w:color="auto"/>
            <w:right w:val="none" w:sz="0" w:space="0" w:color="auto"/>
          </w:divBdr>
        </w:div>
        <w:div w:id="2057966763">
          <w:marLeft w:val="0"/>
          <w:marRight w:val="0"/>
          <w:marTop w:val="0"/>
          <w:marBottom w:val="0"/>
          <w:divBdr>
            <w:top w:val="none" w:sz="0" w:space="0" w:color="auto"/>
            <w:left w:val="none" w:sz="0" w:space="0" w:color="auto"/>
            <w:bottom w:val="none" w:sz="0" w:space="0" w:color="auto"/>
            <w:right w:val="none" w:sz="0" w:space="0" w:color="auto"/>
          </w:divBdr>
        </w:div>
        <w:div w:id="1723678691">
          <w:marLeft w:val="0"/>
          <w:marRight w:val="0"/>
          <w:marTop w:val="0"/>
          <w:marBottom w:val="0"/>
          <w:divBdr>
            <w:top w:val="none" w:sz="0" w:space="0" w:color="auto"/>
            <w:left w:val="none" w:sz="0" w:space="0" w:color="auto"/>
            <w:bottom w:val="none" w:sz="0" w:space="0" w:color="auto"/>
            <w:right w:val="none" w:sz="0" w:space="0" w:color="auto"/>
          </w:divBdr>
        </w:div>
        <w:div w:id="297224194">
          <w:marLeft w:val="0"/>
          <w:marRight w:val="0"/>
          <w:marTop w:val="0"/>
          <w:marBottom w:val="0"/>
          <w:divBdr>
            <w:top w:val="none" w:sz="0" w:space="0" w:color="auto"/>
            <w:left w:val="none" w:sz="0" w:space="0" w:color="auto"/>
            <w:bottom w:val="none" w:sz="0" w:space="0" w:color="auto"/>
            <w:right w:val="none" w:sz="0" w:space="0" w:color="auto"/>
          </w:divBdr>
        </w:div>
        <w:div w:id="514920731">
          <w:marLeft w:val="0"/>
          <w:marRight w:val="0"/>
          <w:marTop w:val="0"/>
          <w:marBottom w:val="0"/>
          <w:divBdr>
            <w:top w:val="none" w:sz="0" w:space="0" w:color="auto"/>
            <w:left w:val="none" w:sz="0" w:space="0" w:color="auto"/>
            <w:bottom w:val="none" w:sz="0" w:space="0" w:color="auto"/>
            <w:right w:val="none" w:sz="0" w:space="0" w:color="auto"/>
          </w:divBdr>
        </w:div>
        <w:div w:id="1132677591">
          <w:marLeft w:val="0"/>
          <w:marRight w:val="0"/>
          <w:marTop w:val="0"/>
          <w:marBottom w:val="0"/>
          <w:divBdr>
            <w:top w:val="none" w:sz="0" w:space="0" w:color="auto"/>
            <w:left w:val="none" w:sz="0" w:space="0" w:color="auto"/>
            <w:bottom w:val="none" w:sz="0" w:space="0" w:color="auto"/>
            <w:right w:val="none" w:sz="0" w:space="0" w:color="auto"/>
          </w:divBdr>
        </w:div>
        <w:div w:id="1778060600">
          <w:marLeft w:val="0"/>
          <w:marRight w:val="0"/>
          <w:marTop w:val="0"/>
          <w:marBottom w:val="0"/>
          <w:divBdr>
            <w:top w:val="none" w:sz="0" w:space="0" w:color="auto"/>
            <w:left w:val="none" w:sz="0" w:space="0" w:color="auto"/>
            <w:bottom w:val="none" w:sz="0" w:space="0" w:color="auto"/>
            <w:right w:val="none" w:sz="0" w:space="0" w:color="auto"/>
          </w:divBdr>
        </w:div>
        <w:div w:id="2070763041">
          <w:marLeft w:val="0"/>
          <w:marRight w:val="0"/>
          <w:marTop w:val="0"/>
          <w:marBottom w:val="0"/>
          <w:divBdr>
            <w:top w:val="none" w:sz="0" w:space="0" w:color="auto"/>
            <w:left w:val="none" w:sz="0" w:space="0" w:color="auto"/>
            <w:bottom w:val="none" w:sz="0" w:space="0" w:color="auto"/>
            <w:right w:val="none" w:sz="0" w:space="0" w:color="auto"/>
          </w:divBdr>
        </w:div>
        <w:div w:id="1608077744">
          <w:marLeft w:val="0"/>
          <w:marRight w:val="0"/>
          <w:marTop w:val="0"/>
          <w:marBottom w:val="0"/>
          <w:divBdr>
            <w:top w:val="none" w:sz="0" w:space="0" w:color="auto"/>
            <w:left w:val="none" w:sz="0" w:space="0" w:color="auto"/>
            <w:bottom w:val="none" w:sz="0" w:space="0" w:color="auto"/>
            <w:right w:val="none" w:sz="0" w:space="0" w:color="auto"/>
          </w:divBdr>
        </w:div>
        <w:div w:id="2560241">
          <w:marLeft w:val="0"/>
          <w:marRight w:val="0"/>
          <w:marTop w:val="0"/>
          <w:marBottom w:val="0"/>
          <w:divBdr>
            <w:top w:val="none" w:sz="0" w:space="0" w:color="auto"/>
            <w:left w:val="none" w:sz="0" w:space="0" w:color="auto"/>
            <w:bottom w:val="none" w:sz="0" w:space="0" w:color="auto"/>
            <w:right w:val="none" w:sz="0" w:space="0" w:color="auto"/>
          </w:divBdr>
        </w:div>
        <w:div w:id="1981956151">
          <w:marLeft w:val="0"/>
          <w:marRight w:val="0"/>
          <w:marTop w:val="0"/>
          <w:marBottom w:val="0"/>
          <w:divBdr>
            <w:top w:val="none" w:sz="0" w:space="0" w:color="auto"/>
            <w:left w:val="none" w:sz="0" w:space="0" w:color="auto"/>
            <w:bottom w:val="none" w:sz="0" w:space="0" w:color="auto"/>
            <w:right w:val="none" w:sz="0" w:space="0" w:color="auto"/>
          </w:divBdr>
        </w:div>
        <w:div w:id="464129273">
          <w:marLeft w:val="0"/>
          <w:marRight w:val="0"/>
          <w:marTop w:val="0"/>
          <w:marBottom w:val="0"/>
          <w:divBdr>
            <w:top w:val="none" w:sz="0" w:space="0" w:color="auto"/>
            <w:left w:val="none" w:sz="0" w:space="0" w:color="auto"/>
            <w:bottom w:val="none" w:sz="0" w:space="0" w:color="auto"/>
            <w:right w:val="none" w:sz="0" w:space="0" w:color="auto"/>
          </w:divBdr>
        </w:div>
        <w:div w:id="1161046251">
          <w:marLeft w:val="0"/>
          <w:marRight w:val="0"/>
          <w:marTop w:val="0"/>
          <w:marBottom w:val="0"/>
          <w:divBdr>
            <w:top w:val="none" w:sz="0" w:space="0" w:color="auto"/>
            <w:left w:val="none" w:sz="0" w:space="0" w:color="auto"/>
            <w:bottom w:val="none" w:sz="0" w:space="0" w:color="auto"/>
            <w:right w:val="none" w:sz="0" w:space="0" w:color="auto"/>
          </w:divBdr>
        </w:div>
        <w:div w:id="1485853929">
          <w:marLeft w:val="0"/>
          <w:marRight w:val="0"/>
          <w:marTop w:val="0"/>
          <w:marBottom w:val="0"/>
          <w:divBdr>
            <w:top w:val="none" w:sz="0" w:space="0" w:color="auto"/>
            <w:left w:val="none" w:sz="0" w:space="0" w:color="auto"/>
            <w:bottom w:val="none" w:sz="0" w:space="0" w:color="auto"/>
            <w:right w:val="none" w:sz="0" w:space="0" w:color="auto"/>
          </w:divBdr>
        </w:div>
        <w:div w:id="251090720">
          <w:marLeft w:val="0"/>
          <w:marRight w:val="0"/>
          <w:marTop w:val="0"/>
          <w:marBottom w:val="0"/>
          <w:divBdr>
            <w:top w:val="none" w:sz="0" w:space="0" w:color="auto"/>
            <w:left w:val="none" w:sz="0" w:space="0" w:color="auto"/>
            <w:bottom w:val="none" w:sz="0" w:space="0" w:color="auto"/>
            <w:right w:val="none" w:sz="0" w:space="0" w:color="auto"/>
          </w:divBdr>
        </w:div>
        <w:div w:id="900137196">
          <w:marLeft w:val="0"/>
          <w:marRight w:val="0"/>
          <w:marTop w:val="0"/>
          <w:marBottom w:val="0"/>
          <w:divBdr>
            <w:top w:val="none" w:sz="0" w:space="0" w:color="auto"/>
            <w:left w:val="none" w:sz="0" w:space="0" w:color="auto"/>
            <w:bottom w:val="none" w:sz="0" w:space="0" w:color="auto"/>
            <w:right w:val="none" w:sz="0" w:space="0" w:color="auto"/>
          </w:divBdr>
          <w:divsChild>
            <w:div w:id="317728315">
              <w:marLeft w:val="0"/>
              <w:marRight w:val="0"/>
              <w:marTop w:val="150"/>
              <w:marBottom w:val="0"/>
              <w:divBdr>
                <w:top w:val="none" w:sz="0" w:space="0" w:color="auto"/>
                <w:left w:val="none" w:sz="0" w:space="0" w:color="auto"/>
                <w:bottom w:val="none" w:sz="0" w:space="0" w:color="auto"/>
                <w:right w:val="none" w:sz="0" w:space="0" w:color="auto"/>
              </w:divBdr>
            </w:div>
            <w:div w:id="753666255">
              <w:marLeft w:val="0"/>
              <w:marRight w:val="0"/>
              <w:marTop w:val="150"/>
              <w:marBottom w:val="0"/>
              <w:divBdr>
                <w:top w:val="none" w:sz="0" w:space="0" w:color="auto"/>
                <w:left w:val="none" w:sz="0" w:space="0" w:color="auto"/>
                <w:bottom w:val="none" w:sz="0" w:space="0" w:color="auto"/>
                <w:right w:val="none" w:sz="0" w:space="0" w:color="auto"/>
              </w:divBdr>
            </w:div>
            <w:div w:id="2122722880">
              <w:marLeft w:val="0"/>
              <w:marRight w:val="0"/>
              <w:marTop w:val="150"/>
              <w:marBottom w:val="0"/>
              <w:divBdr>
                <w:top w:val="none" w:sz="0" w:space="0" w:color="auto"/>
                <w:left w:val="none" w:sz="0" w:space="0" w:color="auto"/>
                <w:bottom w:val="none" w:sz="0" w:space="0" w:color="auto"/>
                <w:right w:val="none" w:sz="0" w:space="0" w:color="auto"/>
              </w:divBdr>
            </w:div>
            <w:div w:id="1620065247">
              <w:marLeft w:val="0"/>
              <w:marRight w:val="0"/>
              <w:marTop w:val="150"/>
              <w:marBottom w:val="0"/>
              <w:divBdr>
                <w:top w:val="none" w:sz="0" w:space="0" w:color="auto"/>
                <w:left w:val="none" w:sz="0" w:space="0" w:color="auto"/>
                <w:bottom w:val="none" w:sz="0" w:space="0" w:color="auto"/>
                <w:right w:val="none" w:sz="0" w:space="0" w:color="auto"/>
              </w:divBdr>
            </w:div>
          </w:divsChild>
        </w:div>
        <w:div w:id="1663894137">
          <w:marLeft w:val="0"/>
          <w:marRight w:val="0"/>
          <w:marTop w:val="0"/>
          <w:marBottom w:val="0"/>
          <w:divBdr>
            <w:top w:val="none" w:sz="0" w:space="0" w:color="auto"/>
            <w:left w:val="none" w:sz="0" w:space="0" w:color="auto"/>
            <w:bottom w:val="none" w:sz="0" w:space="0" w:color="auto"/>
            <w:right w:val="none" w:sz="0" w:space="0" w:color="auto"/>
          </w:divBdr>
        </w:div>
        <w:div w:id="1427964857">
          <w:marLeft w:val="0"/>
          <w:marRight w:val="0"/>
          <w:marTop w:val="0"/>
          <w:marBottom w:val="0"/>
          <w:divBdr>
            <w:top w:val="none" w:sz="0" w:space="0" w:color="auto"/>
            <w:left w:val="none" w:sz="0" w:space="0" w:color="auto"/>
            <w:bottom w:val="none" w:sz="0" w:space="0" w:color="auto"/>
            <w:right w:val="none" w:sz="0" w:space="0" w:color="auto"/>
          </w:divBdr>
        </w:div>
        <w:div w:id="1608655530">
          <w:marLeft w:val="0"/>
          <w:marRight w:val="0"/>
          <w:marTop w:val="0"/>
          <w:marBottom w:val="0"/>
          <w:divBdr>
            <w:top w:val="none" w:sz="0" w:space="0" w:color="auto"/>
            <w:left w:val="none" w:sz="0" w:space="0" w:color="auto"/>
            <w:bottom w:val="none" w:sz="0" w:space="0" w:color="auto"/>
            <w:right w:val="none" w:sz="0" w:space="0" w:color="auto"/>
          </w:divBdr>
        </w:div>
        <w:div w:id="1925644647">
          <w:marLeft w:val="0"/>
          <w:marRight w:val="0"/>
          <w:marTop w:val="0"/>
          <w:marBottom w:val="0"/>
          <w:divBdr>
            <w:top w:val="none" w:sz="0" w:space="0" w:color="auto"/>
            <w:left w:val="none" w:sz="0" w:space="0" w:color="auto"/>
            <w:bottom w:val="none" w:sz="0" w:space="0" w:color="auto"/>
            <w:right w:val="none" w:sz="0" w:space="0" w:color="auto"/>
          </w:divBdr>
        </w:div>
        <w:div w:id="1725828673">
          <w:marLeft w:val="0"/>
          <w:marRight w:val="0"/>
          <w:marTop w:val="0"/>
          <w:marBottom w:val="0"/>
          <w:divBdr>
            <w:top w:val="none" w:sz="0" w:space="0" w:color="auto"/>
            <w:left w:val="none" w:sz="0" w:space="0" w:color="auto"/>
            <w:bottom w:val="none" w:sz="0" w:space="0" w:color="auto"/>
            <w:right w:val="none" w:sz="0" w:space="0" w:color="auto"/>
          </w:divBdr>
        </w:div>
        <w:div w:id="1503622420">
          <w:marLeft w:val="0"/>
          <w:marRight w:val="0"/>
          <w:marTop w:val="0"/>
          <w:marBottom w:val="0"/>
          <w:divBdr>
            <w:top w:val="none" w:sz="0" w:space="0" w:color="auto"/>
            <w:left w:val="none" w:sz="0" w:space="0" w:color="auto"/>
            <w:bottom w:val="none" w:sz="0" w:space="0" w:color="auto"/>
            <w:right w:val="none" w:sz="0" w:space="0" w:color="auto"/>
          </w:divBdr>
        </w:div>
        <w:div w:id="753089267">
          <w:marLeft w:val="0"/>
          <w:marRight w:val="0"/>
          <w:marTop w:val="0"/>
          <w:marBottom w:val="0"/>
          <w:divBdr>
            <w:top w:val="none" w:sz="0" w:space="0" w:color="auto"/>
            <w:left w:val="none" w:sz="0" w:space="0" w:color="auto"/>
            <w:bottom w:val="none" w:sz="0" w:space="0" w:color="auto"/>
            <w:right w:val="none" w:sz="0" w:space="0" w:color="auto"/>
          </w:divBdr>
        </w:div>
        <w:div w:id="99685766">
          <w:marLeft w:val="0"/>
          <w:marRight w:val="0"/>
          <w:marTop w:val="0"/>
          <w:marBottom w:val="0"/>
          <w:divBdr>
            <w:top w:val="none" w:sz="0" w:space="0" w:color="auto"/>
            <w:left w:val="none" w:sz="0" w:space="0" w:color="auto"/>
            <w:bottom w:val="none" w:sz="0" w:space="0" w:color="auto"/>
            <w:right w:val="none" w:sz="0" w:space="0" w:color="auto"/>
          </w:divBdr>
        </w:div>
        <w:div w:id="1422993475">
          <w:marLeft w:val="0"/>
          <w:marRight w:val="0"/>
          <w:marTop w:val="0"/>
          <w:marBottom w:val="0"/>
          <w:divBdr>
            <w:top w:val="none" w:sz="0" w:space="0" w:color="auto"/>
            <w:left w:val="none" w:sz="0" w:space="0" w:color="auto"/>
            <w:bottom w:val="none" w:sz="0" w:space="0" w:color="auto"/>
            <w:right w:val="none" w:sz="0" w:space="0" w:color="auto"/>
          </w:divBdr>
        </w:div>
        <w:div w:id="831915403">
          <w:marLeft w:val="0"/>
          <w:marRight w:val="0"/>
          <w:marTop w:val="0"/>
          <w:marBottom w:val="0"/>
          <w:divBdr>
            <w:top w:val="none" w:sz="0" w:space="0" w:color="auto"/>
            <w:left w:val="none" w:sz="0" w:space="0" w:color="auto"/>
            <w:bottom w:val="none" w:sz="0" w:space="0" w:color="auto"/>
            <w:right w:val="none" w:sz="0" w:space="0" w:color="auto"/>
          </w:divBdr>
        </w:div>
        <w:div w:id="725224909">
          <w:marLeft w:val="0"/>
          <w:marRight w:val="0"/>
          <w:marTop w:val="0"/>
          <w:marBottom w:val="0"/>
          <w:divBdr>
            <w:top w:val="none" w:sz="0" w:space="0" w:color="auto"/>
            <w:left w:val="none" w:sz="0" w:space="0" w:color="auto"/>
            <w:bottom w:val="none" w:sz="0" w:space="0" w:color="auto"/>
            <w:right w:val="none" w:sz="0" w:space="0" w:color="auto"/>
          </w:divBdr>
        </w:div>
        <w:div w:id="1977906847">
          <w:marLeft w:val="0"/>
          <w:marRight w:val="0"/>
          <w:marTop w:val="0"/>
          <w:marBottom w:val="0"/>
          <w:divBdr>
            <w:top w:val="none" w:sz="0" w:space="0" w:color="auto"/>
            <w:left w:val="none" w:sz="0" w:space="0" w:color="auto"/>
            <w:bottom w:val="none" w:sz="0" w:space="0" w:color="auto"/>
            <w:right w:val="none" w:sz="0" w:space="0" w:color="auto"/>
          </w:divBdr>
        </w:div>
        <w:div w:id="1614749861">
          <w:marLeft w:val="0"/>
          <w:marRight w:val="0"/>
          <w:marTop w:val="0"/>
          <w:marBottom w:val="0"/>
          <w:divBdr>
            <w:top w:val="none" w:sz="0" w:space="0" w:color="auto"/>
            <w:left w:val="none" w:sz="0" w:space="0" w:color="auto"/>
            <w:bottom w:val="none" w:sz="0" w:space="0" w:color="auto"/>
            <w:right w:val="none" w:sz="0" w:space="0" w:color="auto"/>
          </w:divBdr>
        </w:div>
        <w:div w:id="1588423928">
          <w:marLeft w:val="0"/>
          <w:marRight w:val="0"/>
          <w:marTop w:val="0"/>
          <w:marBottom w:val="0"/>
          <w:divBdr>
            <w:top w:val="none" w:sz="0" w:space="0" w:color="auto"/>
            <w:left w:val="none" w:sz="0" w:space="0" w:color="auto"/>
            <w:bottom w:val="none" w:sz="0" w:space="0" w:color="auto"/>
            <w:right w:val="none" w:sz="0" w:space="0" w:color="auto"/>
          </w:divBdr>
        </w:div>
        <w:div w:id="509222769">
          <w:marLeft w:val="0"/>
          <w:marRight w:val="0"/>
          <w:marTop w:val="0"/>
          <w:marBottom w:val="0"/>
          <w:divBdr>
            <w:top w:val="none" w:sz="0" w:space="0" w:color="auto"/>
            <w:left w:val="none" w:sz="0" w:space="0" w:color="auto"/>
            <w:bottom w:val="none" w:sz="0" w:space="0" w:color="auto"/>
            <w:right w:val="none" w:sz="0" w:space="0" w:color="auto"/>
          </w:divBdr>
        </w:div>
        <w:div w:id="1264846462">
          <w:marLeft w:val="0"/>
          <w:marRight w:val="0"/>
          <w:marTop w:val="0"/>
          <w:marBottom w:val="0"/>
          <w:divBdr>
            <w:top w:val="none" w:sz="0" w:space="0" w:color="auto"/>
            <w:left w:val="none" w:sz="0" w:space="0" w:color="auto"/>
            <w:bottom w:val="none" w:sz="0" w:space="0" w:color="auto"/>
            <w:right w:val="none" w:sz="0" w:space="0" w:color="auto"/>
          </w:divBdr>
        </w:div>
        <w:div w:id="112990197">
          <w:marLeft w:val="0"/>
          <w:marRight w:val="0"/>
          <w:marTop w:val="0"/>
          <w:marBottom w:val="0"/>
          <w:divBdr>
            <w:top w:val="none" w:sz="0" w:space="0" w:color="auto"/>
            <w:left w:val="none" w:sz="0" w:space="0" w:color="auto"/>
            <w:bottom w:val="none" w:sz="0" w:space="0" w:color="auto"/>
            <w:right w:val="none" w:sz="0" w:space="0" w:color="auto"/>
          </w:divBdr>
        </w:div>
        <w:div w:id="692462202">
          <w:marLeft w:val="0"/>
          <w:marRight w:val="0"/>
          <w:marTop w:val="0"/>
          <w:marBottom w:val="0"/>
          <w:divBdr>
            <w:top w:val="none" w:sz="0" w:space="0" w:color="auto"/>
            <w:left w:val="none" w:sz="0" w:space="0" w:color="auto"/>
            <w:bottom w:val="none" w:sz="0" w:space="0" w:color="auto"/>
            <w:right w:val="none" w:sz="0" w:space="0" w:color="auto"/>
          </w:divBdr>
        </w:div>
        <w:div w:id="924612582">
          <w:marLeft w:val="0"/>
          <w:marRight w:val="0"/>
          <w:marTop w:val="0"/>
          <w:marBottom w:val="0"/>
          <w:divBdr>
            <w:top w:val="none" w:sz="0" w:space="0" w:color="auto"/>
            <w:left w:val="none" w:sz="0" w:space="0" w:color="auto"/>
            <w:bottom w:val="none" w:sz="0" w:space="0" w:color="auto"/>
            <w:right w:val="none" w:sz="0" w:space="0" w:color="auto"/>
          </w:divBdr>
        </w:div>
        <w:div w:id="1374957929">
          <w:marLeft w:val="0"/>
          <w:marRight w:val="0"/>
          <w:marTop w:val="0"/>
          <w:marBottom w:val="0"/>
          <w:divBdr>
            <w:top w:val="none" w:sz="0" w:space="0" w:color="auto"/>
            <w:left w:val="none" w:sz="0" w:space="0" w:color="auto"/>
            <w:bottom w:val="none" w:sz="0" w:space="0" w:color="auto"/>
            <w:right w:val="none" w:sz="0" w:space="0" w:color="auto"/>
          </w:divBdr>
        </w:div>
        <w:div w:id="667443055">
          <w:marLeft w:val="0"/>
          <w:marRight w:val="0"/>
          <w:marTop w:val="0"/>
          <w:marBottom w:val="0"/>
          <w:divBdr>
            <w:top w:val="none" w:sz="0" w:space="0" w:color="auto"/>
            <w:left w:val="none" w:sz="0" w:space="0" w:color="auto"/>
            <w:bottom w:val="none" w:sz="0" w:space="0" w:color="auto"/>
            <w:right w:val="none" w:sz="0" w:space="0" w:color="auto"/>
          </w:divBdr>
        </w:div>
        <w:div w:id="952440814">
          <w:marLeft w:val="0"/>
          <w:marRight w:val="0"/>
          <w:marTop w:val="0"/>
          <w:marBottom w:val="0"/>
          <w:divBdr>
            <w:top w:val="none" w:sz="0" w:space="0" w:color="auto"/>
            <w:left w:val="none" w:sz="0" w:space="0" w:color="auto"/>
            <w:bottom w:val="none" w:sz="0" w:space="0" w:color="auto"/>
            <w:right w:val="none" w:sz="0" w:space="0" w:color="auto"/>
          </w:divBdr>
        </w:div>
        <w:div w:id="282885966">
          <w:marLeft w:val="0"/>
          <w:marRight w:val="0"/>
          <w:marTop w:val="0"/>
          <w:marBottom w:val="0"/>
          <w:divBdr>
            <w:top w:val="none" w:sz="0" w:space="0" w:color="auto"/>
            <w:left w:val="none" w:sz="0" w:space="0" w:color="auto"/>
            <w:bottom w:val="none" w:sz="0" w:space="0" w:color="auto"/>
            <w:right w:val="none" w:sz="0" w:space="0" w:color="auto"/>
          </w:divBdr>
        </w:div>
        <w:div w:id="1868910831">
          <w:marLeft w:val="0"/>
          <w:marRight w:val="0"/>
          <w:marTop w:val="0"/>
          <w:marBottom w:val="0"/>
          <w:divBdr>
            <w:top w:val="none" w:sz="0" w:space="0" w:color="auto"/>
            <w:left w:val="none" w:sz="0" w:space="0" w:color="auto"/>
            <w:bottom w:val="none" w:sz="0" w:space="0" w:color="auto"/>
            <w:right w:val="none" w:sz="0" w:space="0" w:color="auto"/>
          </w:divBdr>
        </w:div>
        <w:div w:id="1945067647">
          <w:marLeft w:val="0"/>
          <w:marRight w:val="0"/>
          <w:marTop w:val="0"/>
          <w:marBottom w:val="0"/>
          <w:divBdr>
            <w:top w:val="none" w:sz="0" w:space="0" w:color="auto"/>
            <w:left w:val="none" w:sz="0" w:space="0" w:color="auto"/>
            <w:bottom w:val="none" w:sz="0" w:space="0" w:color="auto"/>
            <w:right w:val="none" w:sz="0" w:space="0" w:color="auto"/>
          </w:divBdr>
        </w:div>
        <w:div w:id="380904481">
          <w:marLeft w:val="0"/>
          <w:marRight w:val="0"/>
          <w:marTop w:val="0"/>
          <w:marBottom w:val="0"/>
          <w:divBdr>
            <w:top w:val="none" w:sz="0" w:space="0" w:color="auto"/>
            <w:left w:val="none" w:sz="0" w:space="0" w:color="auto"/>
            <w:bottom w:val="none" w:sz="0" w:space="0" w:color="auto"/>
            <w:right w:val="none" w:sz="0" w:space="0" w:color="auto"/>
          </w:divBdr>
        </w:div>
        <w:div w:id="711616069">
          <w:marLeft w:val="0"/>
          <w:marRight w:val="0"/>
          <w:marTop w:val="0"/>
          <w:marBottom w:val="0"/>
          <w:divBdr>
            <w:top w:val="none" w:sz="0" w:space="0" w:color="auto"/>
            <w:left w:val="none" w:sz="0" w:space="0" w:color="auto"/>
            <w:bottom w:val="none" w:sz="0" w:space="0" w:color="auto"/>
            <w:right w:val="none" w:sz="0" w:space="0" w:color="auto"/>
          </w:divBdr>
        </w:div>
        <w:div w:id="473331220">
          <w:marLeft w:val="0"/>
          <w:marRight w:val="0"/>
          <w:marTop w:val="0"/>
          <w:marBottom w:val="0"/>
          <w:divBdr>
            <w:top w:val="none" w:sz="0" w:space="0" w:color="auto"/>
            <w:left w:val="none" w:sz="0" w:space="0" w:color="auto"/>
            <w:bottom w:val="none" w:sz="0" w:space="0" w:color="auto"/>
            <w:right w:val="none" w:sz="0" w:space="0" w:color="auto"/>
          </w:divBdr>
        </w:div>
        <w:div w:id="662196">
          <w:marLeft w:val="0"/>
          <w:marRight w:val="0"/>
          <w:marTop w:val="0"/>
          <w:marBottom w:val="0"/>
          <w:divBdr>
            <w:top w:val="none" w:sz="0" w:space="0" w:color="auto"/>
            <w:left w:val="none" w:sz="0" w:space="0" w:color="auto"/>
            <w:bottom w:val="none" w:sz="0" w:space="0" w:color="auto"/>
            <w:right w:val="none" w:sz="0" w:space="0" w:color="auto"/>
          </w:divBdr>
        </w:div>
        <w:div w:id="152835726">
          <w:marLeft w:val="0"/>
          <w:marRight w:val="0"/>
          <w:marTop w:val="0"/>
          <w:marBottom w:val="0"/>
          <w:divBdr>
            <w:top w:val="none" w:sz="0" w:space="0" w:color="auto"/>
            <w:left w:val="none" w:sz="0" w:space="0" w:color="auto"/>
            <w:bottom w:val="none" w:sz="0" w:space="0" w:color="auto"/>
            <w:right w:val="none" w:sz="0" w:space="0" w:color="auto"/>
          </w:divBdr>
        </w:div>
        <w:div w:id="1294015873">
          <w:marLeft w:val="0"/>
          <w:marRight w:val="0"/>
          <w:marTop w:val="0"/>
          <w:marBottom w:val="0"/>
          <w:divBdr>
            <w:top w:val="none" w:sz="0" w:space="0" w:color="auto"/>
            <w:left w:val="none" w:sz="0" w:space="0" w:color="auto"/>
            <w:bottom w:val="none" w:sz="0" w:space="0" w:color="auto"/>
            <w:right w:val="none" w:sz="0" w:space="0" w:color="auto"/>
          </w:divBdr>
        </w:div>
        <w:div w:id="2062513712">
          <w:marLeft w:val="0"/>
          <w:marRight w:val="0"/>
          <w:marTop w:val="0"/>
          <w:marBottom w:val="0"/>
          <w:divBdr>
            <w:top w:val="none" w:sz="0" w:space="0" w:color="auto"/>
            <w:left w:val="none" w:sz="0" w:space="0" w:color="auto"/>
            <w:bottom w:val="none" w:sz="0" w:space="0" w:color="auto"/>
            <w:right w:val="none" w:sz="0" w:space="0" w:color="auto"/>
          </w:divBdr>
        </w:div>
        <w:div w:id="947542399">
          <w:marLeft w:val="0"/>
          <w:marRight w:val="0"/>
          <w:marTop w:val="0"/>
          <w:marBottom w:val="0"/>
          <w:divBdr>
            <w:top w:val="none" w:sz="0" w:space="0" w:color="auto"/>
            <w:left w:val="none" w:sz="0" w:space="0" w:color="auto"/>
            <w:bottom w:val="none" w:sz="0" w:space="0" w:color="auto"/>
            <w:right w:val="none" w:sz="0" w:space="0" w:color="auto"/>
          </w:divBdr>
        </w:div>
        <w:div w:id="1835292081">
          <w:marLeft w:val="0"/>
          <w:marRight w:val="0"/>
          <w:marTop w:val="0"/>
          <w:marBottom w:val="0"/>
          <w:divBdr>
            <w:top w:val="none" w:sz="0" w:space="0" w:color="auto"/>
            <w:left w:val="none" w:sz="0" w:space="0" w:color="auto"/>
            <w:bottom w:val="none" w:sz="0" w:space="0" w:color="auto"/>
            <w:right w:val="none" w:sz="0" w:space="0" w:color="auto"/>
          </w:divBdr>
        </w:div>
        <w:div w:id="13847529">
          <w:marLeft w:val="0"/>
          <w:marRight w:val="0"/>
          <w:marTop w:val="0"/>
          <w:marBottom w:val="0"/>
          <w:divBdr>
            <w:top w:val="none" w:sz="0" w:space="0" w:color="auto"/>
            <w:left w:val="none" w:sz="0" w:space="0" w:color="auto"/>
            <w:bottom w:val="none" w:sz="0" w:space="0" w:color="auto"/>
            <w:right w:val="none" w:sz="0" w:space="0" w:color="auto"/>
          </w:divBdr>
        </w:div>
        <w:div w:id="1746145859">
          <w:marLeft w:val="0"/>
          <w:marRight w:val="0"/>
          <w:marTop w:val="0"/>
          <w:marBottom w:val="0"/>
          <w:divBdr>
            <w:top w:val="none" w:sz="0" w:space="0" w:color="auto"/>
            <w:left w:val="none" w:sz="0" w:space="0" w:color="auto"/>
            <w:bottom w:val="none" w:sz="0" w:space="0" w:color="auto"/>
            <w:right w:val="none" w:sz="0" w:space="0" w:color="auto"/>
          </w:divBdr>
        </w:div>
        <w:div w:id="283583865">
          <w:marLeft w:val="0"/>
          <w:marRight w:val="0"/>
          <w:marTop w:val="0"/>
          <w:marBottom w:val="0"/>
          <w:divBdr>
            <w:top w:val="none" w:sz="0" w:space="0" w:color="auto"/>
            <w:left w:val="none" w:sz="0" w:space="0" w:color="auto"/>
            <w:bottom w:val="none" w:sz="0" w:space="0" w:color="auto"/>
            <w:right w:val="none" w:sz="0" w:space="0" w:color="auto"/>
          </w:divBdr>
        </w:div>
        <w:div w:id="433324258">
          <w:marLeft w:val="0"/>
          <w:marRight w:val="0"/>
          <w:marTop w:val="0"/>
          <w:marBottom w:val="0"/>
          <w:divBdr>
            <w:top w:val="none" w:sz="0" w:space="0" w:color="auto"/>
            <w:left w:val="none" w:sz="0" w:space="0" w:color="auto"/>
            <w:bottom w:val="none" w:sz="0" w:space="0" w:color="auto"/>
            <w:right w:val="none" w:sz="0" w:space="0" w:color="auto"/>
          </w:divBdr>
        </w:div>
        <w:div w:id="1436053854">
          <w:marLeft w:val="0"/>
          <w:marRight w:val="0"/>
          <w:marTop w:val="0"/>
          <w:marBottom w:val="0"/>
          <w:divBdr>
            <w:top w:val="none" w:sz="0" w:space="0" w:color="auto"/>
            <w:left w:val="none" w:sz="0" w:space="0" w:color="auto"/>
            <w:bottom w:val="none" w:sz="0" w:space="0" w:color="auto"/>
            <w:right w:val="none" w:sz="0" w:space="0" w:color="auto"/>
          </w:divBdr>
        </w:div>
        <w:div w:id="1380860360">
          <w:marLeft w:val="0"/>
          <w:marRight w:val="0"/>
          <w:marTop w:val="0"/>
          <w:marBottom w:val="0"/>
          <w:divBdr>
            <w:top w:val="none" w:sz="0" w:space="0" w:color="auto"/>
            <w:left w:val="none" w:sz="0" w:space="0" w:color="auto"/>
            <w:bottom w:val="none" w:sz="0" w:space="0" w:color="auto"/>
            <w:right w:val="none" w:sz="0" w:space="0" w:color="auto"/>
          </w:divBdr>
        </w:div>
        <w:div w:id="683675768">
          <w:marLeft w:val="0"/>
          <w:marRight w:val="0"/>
          <w:marTop w:val="0"/>
          <w:marBottom w:val="0"/>
          <w:divBdr>
            <w:top w:val="none" w:sz="0" w:space="0" w:color="auto"/>
            <w:left w:val="none" w:sz="0" w:space="0" w:color="auto"/>
            <w:bottom w:val="none" w:sz="0" w:space="0" w:color="auto"/>
            <w:right w:val="none" w:sz="0" w:space="0" w:color="auto"/>
          </w:divBdr>
        </w:div>
        <w:div w:id="1275211049">
          <w:marLeft w:val="0"/>
          <w:marRight w:val="0"/>
          <w:marTop w:val="0"/>
          <w:marBottom w:val="0"/>
          <w:divBdr>
            <w:top w:val="none" w:sz="0" w:space="0" w:color="auto"/>
            <w:left w:val="none" w:sz="0" w:space="0" w:color="auto"/>
            <w:bottom w:val="none" w:sz="0" w:space="0" w:color="auto"/>
            <w:right w:val="none" w:sz="0" w:space="0" w:color="auto"/>
          </w:divBdr>
        </w:div>
        <w:div w:id="217785794">
          <w:marLeft w:val="0"/>
          <w:marRight w:val="0"/>
          <w:marTop w:val="0"/>
          <w:marBottom w:val="0"/>
          <w:divBdr>
            <w:top w:val="none" w:sz="0" w:space="0" w:color="auto"/>
            <w:left w:val="none" w:sz="0" w:space="0" w:color="auto"/>
            <w:bottom w:val="none" w:sz="0" w:space="0" w:color="auto"/>
            <w:right w:val="none" w:sz="0" w:space="0" w:color="auto"/>
          </w:divBdr>
        </w:div>
        <w:div w:id="32776606">
          <w:marLeft w:val="0"/>
          <w:marRight w:val="0"/>
          <w:marTop w:val="0"/>
          <w:marBottom w:val="0"/>
          <w:divBdr>
            <w:top w:val="none" w:sz="0" w:space="0" w:color="auto"/>
            <w:left w:val="none" w:sz="0" w:space="0" w:color="auto"/>
            <w:bottom w:val="none" w:sz="0" w:space="0" w:color="auto"/>
            <w:right w:val="none" w:sz="0" w:space="0" w:color="auto"/>
          </w:divBdr>
          <w:divsChild>
            <w:div w:id="301812080">
              <w:marLeft w:val="0"/>
              <w:marRight w:val="0"/>
              <w:marTop w:val="150"/>
              <w:marBottom w:val="0"/>
              <w:divBdr>
                <w:top w:val="none" w:sz="0" w:space="0" w:color="auto"/>
                <w:left w:val="none" w:sz="0" w:space="0" w:color="auto"/>
                <w:bottom w:val="none" w:sz="0" w:space="0" w:color="auto"/>
                <w:right w:val="none" w:sz="0" w:space="0" w:color="auto"/>
              </w:divBdr>
            </w:div>
            <w:div w:id="1677732915">
              <w:marLeft w:val="0"/>
              <w:marRight w:val="0"/>
              <w:marTop w:val="150"/>
              <w:marBottom w:val="0"/>
              <w:divBdr>
                <w:top w:val="none" w:sz="0" w:space="0" w:color="auto"/>
                <w:left w:val="none" w:sz="0" w:space="0" w:color="auto"/>
                <w:bottom w:val="none" w:sz="0" w:space="0" w:color="auto"/>
                <w:right w:val="none" w:sz="0" w:space="0" w:color="auto"/>
              </w:divBdr>
            </w:div>
            <w:div w:id="1076131548">
              <w:marLeft w:val="0"/>
              <w:marRight w:val="0"/>
              <w:marTop w:val="150"/>
              <w:marBottom w:val="0"/>
              <w:divBdr>
                <w:top w:val="none" w:sz="0" w:space="0" w:color="auto"/>
                <w:left w:val="none" w:sz="0" w:space="0" w:color="auto"/>
                <w:bottom w:val="none" w:sz="0" w:space="0" w:color="auto"/>
                <w:right w:val="none" w:sz="0" w:space="0" w:color="auto"/>
              </w:divBdr>
            </w:div>
            <w:div w:id="110169140">
              <w:marLeft w:val="0"/>
              <w:marRight w:val="0"/>
              <w:marTop w:val="150"/>
              <w:marBottom w:val="0"/>
              <w:divBdr>
                <w:top w:val="none" w:sz="0" w:space="0" w:color="auto"/>
                <w:left w:val="none" w:sz="0" w:space="0" w:color="auto"/>
                <w:bottom w:val="none" w:sz="0" w:space="0" w:color="auto"/>
                <w:right w:val="none" w:sz="0" w:space="0" w:color="auto"/>
              </w:divBdr>
            </w:div>
          </w:divsChild>
        </w:div>
        <w:div w:id="1731608908">
          <w:marLeft w:val="0"/>
          <w:marRight w:val="0"/>
          <w:marTop w:val="0"/>
          <w:marBottom w:val="0"/>
          <w:divBdr>
            <w:top w:val="none" w:sz="0" w:space="0" w:color="auto"/>
            <w:left w:val="none" w:sz="0" w:space="0" w:color="auto"/>
            <w:bottom w:val="none" w:sz="0" w:space="0" w:color="auto"/>
            <w:right w:val="none" w:sz="0" w:space="0" w:color="auto"/>
          </w:divBdr>
        </w:div>
        <w:div w:id="598299510">
          <w:marLeft w:val="0"/>
          <w:marRight w:val="0"/>
          <w:marTop w:val="0"/>
          <w:marBottom w:val="0"/>
          <w:divBdr>
            <w:top w:val="none" w:sz="0" w:space="0" w:color="auto"/>
            <w:left w:val="none" w:sz="0" w:space="0" w:color="auto"/>
            <w:bottom w:val="none" w:sz="0" w:space="0" w:color="auto"/>
            <w:right w:val="none" w:sz="0" w:space="0" w:color="auto"/>
          </w:divBdr>
        </w:div>
        <w:div w:id="1945309061">
          <w:marLeft w:val="0"/>
          <w:marRight w:val="0"/>
          <w:marTop w:val="0"/>
          <w:marBottom w:val="0"/>
          <w:divBdr>
            <w:top w:val="none" w:sz="0" w:space="0" w:color="auto"/>
            <w:left w:val="none" w:sz="0" w:space="0" w:color="auto"/>
            <w:bottom w:val="none" w:sz="0" w:space="0" w:color="auto"/>
            <w:right w:val="none" w:sz="0" w:space="0" w:color="auto"/>
          </w:divBdr>
        </w:div>
        <w:div w:id="1663388083">
          <w:marLeft w:val="0"/>
          <w:marRight w:val="0"/>
          <w:marTop w:val="0"/>
          <w:marBottom w:val="0"/>
          <w:divBdr>
            <w:top w:val="none" w:sz="0" w:space="0" w:color="auto"/>
            <w:left w:val="none" w:sz="0" w:space="0" w:color="auto"/>
            <w:bottom w:val="none" w:sz="0" w:space="0" w:color="auto"/>
            <w:right w:val="none" w:sz="0" w:space="0" w:color="auto"/>
          </w:divBdr>
        </w:div>
        <w:div w:id="2011523012">
          <w:marLeft w:val="0"/>
          <w:marRight w:val="0"/>
          <w:marTop w:val="0"/>
          <w:marBottom w:val="0"/>
          <w:divBdr>
            <w:top w:val="none" w:sz="0" w:space="0" w:color="auto"/>
            <w:left w:val="none" w:sz="0" w:space="0" w:color="auto"/>
            <w:bottom w:val="none" w:sz="0" w:space="0" w:color="auto"/>
            <w:right w:val="none" w:sz="0" w:space="0" w:color="auto"/>
          </w:divBdr>
        </w:div>
        <w:div w:id="1735816230">
          <w:marLeft w:val="0"/>
          <w:marRight w:val="0"/>
          <w:marTop w:val="0"/>
          <w:marBottom w:val="0"/>
          <w:divBdr>
            <w:top w:val="none" w:sz="0" w:space="0" w:color="auto"/>
            <w:left w:val="none" w:sz="0" w:space="0" w:color="auto"/>
            <w:bottom w:val="none" w:sz="0" w:space="0" w:color="auto"/>
            <w:right w:val="none" w:sz="0" w:space="0" w:color="auto"/>
          </w:divBdr>
        </w:div>
        <w:div w:id="119614751">
          <w:marLeft w:val="0"/>
          <w:marRight w:val="0"/>
          <w:marTop w:val="0"/>
          <w:marBottom w:val="0"/>
          <w:divBdr>
            <w:top w:val="none" w:sz="0" w:space="0" w:color="auto"/>
            <w:left w:val="none" w:sz="0" w:space="0" w:color="auto"/>
            <w:bottom w:val="none" w:sz="0" w:space="0" w:color="auto"/>
            <w:right w:val="none" w:sz="0" w:space="0" w:color="auto"/>
          </w:divBdr>
        </w:div>
        <w:div w:id="289097468">
          <w:marLeft w:val="0"/>
          <w:marRight w:val="0"/>
          <w:marTop w:val="0"/>
          <w:marBottom w:val="0"/>
          <w:divBdr>
            <w:top w:val="none" w:sz="0" w:space="0" w:color="auto"/>
            <w:left w:val="none" w:sz="0" w:space="0" w:color="auto"/>
            <w:bottom w:val="none" w:sz="0" w:space="0" w:color="auto"/>
            <w:right w:val="none" w:sz="0" w:space="0" w:color="auto"/>
          </w:divBdr>
        </w:div>
        <w:div w:id="1153177159">
          <w:marLeft w:val="0"/>
          <w:marRight w:val="0"/>
          <w:marTop w:val="0"/>
          <w:marBottom w:val="0"/>
          <w:divBdr>
            <w:top w:val="none" w:sz="0" w:space="0" w:color="auto"/>
            <w:left w:val="none" w:sz="0" w:space="0" w:color="auto"/>
            <w:bottom w:val="none" w:sz="0" w:space="0" w:color="auto"/>
            <w:right w:val="none" w:sz="0" w:space="0" w:color="auto"/>
          </w:divBdr>
        </w:div>
        <w:div w:id="669917715">
          <w:marLeft w:val="0"/>
          <w:marRight w:val="0"/>
          <w:marTop w:val="0"/>
          <w:marBottom w:val="0"/>
          <w:divBdr>
            <w:top w:val="none" w:sz="0" w:space="0" w:color="auto"/>
            <w:left w:val="none" w:sz="0" w:space="0" w:color="auto"/>
            <w:bottom w:val="none" w:sz="0" w:space="0" w:color="auto"/>
            <w:right w:val="none" w:sz="0" w:space="0" w:color="auto"/>
          </w:divBdr>
        </w:div>
        <w:div w:id="1138496932">
          <w:marLeft w:val="0"/>
          <w:marRight w:val="0"/>
          <w:marTop w:val="0"/>
          <w:marBottom w:val="0"/>
          <w:divBdr>
            <w:top w:val="none" w:sz="0" w:space="0" w:color="auto"/>
            <w:left w:val="none" w:sz="0" w:space="0" w:color="auto"/>
            <w:bottom w:val="none" w:sz="0" w:space="0" w:color="auto"/>
            <w:right w:val="none" w:sz="0" w:space="0" w:color="auto"/>
          </w:divBdr>
        </w:div>
        <w:div w:id="1171875490">
          <w:marLeft w:val="0"/>
          <w:marRight w:val="0"/>
          <w:marTop w:val="0"/>
          <w:marBottom w:val="0"/>
          <w:divBdr>
            <w:top w:val="none" w:sz="0" w:space="0" w:color="auto"/>
            <w:left w:val="none" w:sz="0" w:space="0" w:color="auto"/>
            <w:bottom w:val="none" w:sz="0" w:space="0" w:color="auto"/>
            <w:right w:val="none" w:sz="0" w:space="0" w:color="auto"/>
          </w:divBdr>
        </w:div>
        <w:div w:id="1852866419">
          <w:marLeft w:val="0"/>
          <w:marRight w:val="0"/>
          <w:marTop w:val="0"/>
          <w:marBottom w:val="0"/>
          <w:divBdr>
            <w:top w:val="none" w:sz="0" w:space="0" w:color="auto"/>
            <w:left w:val="none" w:sz="0" w:space="0" w:color="auto"/>
            <w:bottom w:val="none" w:sz="0" w:space="0" w:color="auto"/>
            <w:right w:val="none" w:sz="0" w:space="0" w:color="auto"/>
          </w:divBdr>
        </w:div>
        <w:div w:id="602342246">
          <w:marLeft w:val="0"/>
          <w:marRight w:val="0"/>
          <w:marTop w:val="0"/>
          <w:marBottom w:val="0"/>
          <w:divBdr>
            <w:top w:val="none" w:sz="0" w:space="0" w:color="auto"/>
            <w:left w:val="none" w:sz="0" w:space="0" w:color="auto"/>
            <w:bottom w:val="none" w:sz="0" w:space="0" w:color="auto"/>
            <w:right w:val="none" w:sz="0" w:space="0" w:color="auto"/>
          </w:divBdr>
        </w:div>
        <w:div w:id="1725176606">
          <w:marLeft w:val="0"/>
          <w:marRight w:val="0"/>
          <w:marTop w:val="0"/>
          <w:marBottom w:val="0"/>
          <w:divBdr>
            <w:top w:val="none" w:sz="0" w:space="0" w:color="auto"/>
            <w:left w:val="none" w:sz="0" w:space="0" w:color="auto"/>
            <w:bottom w:val="none" w:sz="0" w:space="0" w:color="auto"/>
            <w:right w:val="none" w:sz="0" w:space="0" w:color="auto"/>
          </w:divBdr>
        </w:div>
        <w:div w:id="1505047071">
          <w:marLeft w:val="0"/>
          <w:marRight w:val="0"/>
          <w:marTop w:val="0"/>
          <w:marBottom w:val="0"/>
          <w:divBdr>
            <w:top w:val="none" w:sz="0" w:space="0" w:color="auto"/>
            <w:left w:val="none" w:sz="0" w:space="0" w:color="auto"/>
            <w:bottom w:val="none" w:sz="0" w:space="0" w:color="auto"/>
            <w:right w:val="none" w:sz="0" w:space="0" w:color="auto"/>
          </w:divBdr>
        </w:div>
        <w:div w:id="1801411293">
          <w:marLeft w:val="0"/>
          <w:marRight w:val="0"/>
          <w:marTop w:val="0"/>
          <w:marBottom w:val="0"/>
          <w:divBdr>
            <w:top w:val="none" w:sz="0" w:space="0" w:color="auto"/>
            <w:left w:val="none" w:sz="0" w:space="0" w:color="auto"/>
            <w:bottom w:val="none" w:sz="0" w:space="0" w:color="auto"/>
            <w:right w:val="none" w:sz="0" w:space="0" w:color="auto"/>
          </w:divBdr>
        </w:div>
        <w:div w:id="1871457282">
          <w:marLeft w:val="0"/>
          <w:marRight w:val="0"/>
          <w:marTop w:val="0"/>
          <w:marBottom w:val="0"/>
          <w:divBdr>
            <w:top w:val="none" w:sz="0" w:space="0" w:color="auto"/>
            <w:left w:val="none" w:sz="0" w:space="0" w:color="auto"/>
            <w:bottom w:val="none" w:sz="0" w:space="0" w:color="auto"/>
            <w:right w:val="none" w:sz="0" w:space="0" w:color="auto"/>
          </w:divBdr>
        </w:div>
        <w:div w:id="1333606561">
          <w:marLeft w:val="0"/>
          <w:marRight w:val="0"/>
          <w:marTop w:val="0"/>
          <w:marBottom w:val="0"/>
          <w:divBdr>
            <w:top w:val="none" w:sz="0" w:space="0" w:color="auto"/>
            <w:left w:val="none" w:sz="0" w:space="0" w:color="auto"/>
            <w:bottom w:val="none" w:sz="0" w:space="0" w:color="auto"/>
            <w:right w:val="none" w:sz="0" w:space="0" w:color="auto"/>
          </w:divBdr>
        </w:div>
        <w:div w:id="527597391">
          <w:marLeft w:val="0"/>
          <w:marRight w:val="0"/>
          <w:marTop w:val="0"/>
          <w:marBottom w:val="0"/>
          <w:divBdr>
            <w:top w:val="none" w:sz="0" w:space="0" w:color="auto"/>
            <w:left w:val="none" w:sz="0" w:space="0" w:color="auto"/>
            <w:bottom w:val="none" w:sz="0" w:space="0" w:color="auto"/>
            <w:right w:val="none" w:sz="0" w:space="0" w:color="auto"/>
          </w:divBdr>
        </w:div>
        <w:div w:id="345716518">
          <w:marLeft w:val="0"/>
          <w:marRight w:val="0"/>
          <w:marTop w:val="0"/>
          <w:marBottom w:val="0"/>
          <w:divBdr>
            <w:top w:val="none" w:sz="0" w:space="0" w:color="auto"/>
            <w:left w:val="none" w:sz="0" w:space="0" w:color="auto"/>
            <w:bottom w:val="none" w:sz="0" w:space="0" w:color="auto"/>
            <w:right w:val="none" w:sz="0" w:space="0" w:color="auto"/>
          </w:divBdr>
        </w:div>
        <w:div w:id="1368137374">
          <w:marLeft w:val="0"/>
          <w:marRight w:val="0"/>
          <w:marTop w:val="0"/>
          <w:marBottom w:val="0"/>
          <w:divBdr>
            <w:top w:val="none" w:sz="0" w:space="0" w:color="auto"/>
            <w:left w:val="none" w:sz="0" w:space="0" w:color="auto"/>
            <w:bottom w:val="none" w:sz="0" w:space="0" w:color="auto"/>
            <w:right w:val="none" w:sz="0" w:space="0" w:color="auto"/>
          </w:divBdr>
        </w:div>
        <w:div w:id="902300086">
          <w:marLeft w:val="0"/>
          <w:marRight w:val="0"/>
          <w:marTop w:val="0"/>
          <w:marBottom w:val="0"/>
          <w:divBdr>
            <w:top w:val="none" w:sz="0" w:space="0" w:color="auto"/>
            <w:left w:val="none" w:sz="0" w:space="0" w:color="auto"/>
            <w:bottom w:val="none" w:sz="0" w:space="0" w:color="auto"/>
            <w:right w:val="none" w:sz="0" w:space="0" w:color="auto"/>
          </w:divBdr>
        </w:div>
        <w:div w:id="653604529">
          <w:marLeft w:val="0"/>
          <w:marRight w:val="0"/>
          <w:marTop w:val="0"/>
          <w:marBottom w:val="0"/>
          <w:divBdr>
            <w:top w:val="none" w:sz="0" w:space="0" w:color="auto"/>
            <w:left w:val="none" w:sz="0" w:space="0" w:color="auto"/>
            <w:bottom w:val="none" w:sz="0" w:space="0" w:color="auto"/>
            <w:right w:val="none" w:sz="0" w:space="0" w:color="auto"/>
          </w:divBdr>
        </w:div>
        <w:div w:id="875313922">
          <w:marLeft w:val="0"/>
          <w:marRight w:val="0"/>
          <w:marTop w:val="0"/>
          <w:marBottom w:val="0"/>
          <w:divBdr>
            <w:top w:val="none" w:sz="0" w:space="0" w:color="auto"/>
            <w:left w:val="none" w:sz="0" w:space="0" w:color="auto"/>
            <w:bottom w:val="none" w:sz="0" w:space="0" w:color="auto"/>
            <w:right w:val="none" w:sz="0" w:space="0" w:color="auto"/>
          </w:divBdr>
        </w:div>
        <w:div w:id="1724863160">
          <w:marLeft w:val="0"/>
          <w:marRight w:val="0"/>
          <w:marTop w:val="0"/>
          <w:marBottom w:val="0"/>
          <w:divBdr>
            <w:top w:val="none" w:sz="0" w:space="0" w:color="auto"/>
            <w:left w:val="none" w:sz="0" w:space="0" w:color="auto"/>
            <w:bottom w:val="none" w:sz="0" w:space="0" w:color="auto"/>
            <w:right w:val="none" w:sz="0" w:space="0" w:color="auto"/>
          </w:divBdr>
        </w:div>
        <w:div w:id="1922833834">
          <w:marLeft w:val="0"/>
          <w:marRight w:val="0"/>
          <w:marTop w:val="0"/>
          <w:marBottom w:val="0"/>
          <w:divBdr>
            <w:top w:val="none" w:sz="0" w:space="0" w:color="auto"/>
            <w:left w:val="none" w:sz="0" w:space="0" w:color="auto"/>
            <w:bottom w:val="none" w:sz="0" w:space="0" w:color="auto"/>
            <w:right w:val="none" w:sz="0" w:space="0" w:color="auto"/>
          </w:divBdr>
        </w:div>
        <w:div w:id="173617287">
          <w:marLeft w:val="0"/>
          <w:marRight w:val="0"/>
          <w:marTop w:val="0"/>
          <w:marBottom w:val="0"/>
          <w:divBdr>
            <w:top w:val="none" w:sz="0" w:space="0" w:color="auto"/>
            <w:left w:val="none" w:sz="0" w:space="0" w:color="auto"/>
            <w:bottom w:val="none" w:sz="0" w:space="0" w:color="auto"/>
            <w:right w:val="none" w:sz="0" w:space="0" w:color="auto"/>
          </w:divBdr>
        </w:div>
        <w:div w:id="1150369700">
          <w:marLeft w:val="0"/>
          <w:marRight w:val="0"/>
          <w:marTop w:val="0"/>
          <w:marBottom w:val="0"/>
          <w:divBdr>
            <w:top w:val="none" w:sz="0" w:space="0" w:color="auto"/>
            <w:left w:val="none" w:sz="0" w:space="0" w:color="auto"/>
            <w:bottom w:val="none" w:sz="0" w:space="0" w:color="auto"/>
            <w:right w:val="none" w:sz="0" w:space="0" w:color="auto"/>
          </w:divBdr>
        </w:div>
        <w:div w:id="7100093">
          <w:marLeft w:val="0"/>
          <w:marRight w:val="0"/>
          <w:marTop w:val="0"/>
          <w:marBottom w:val="0"/>
          <w:divBdr>
            <w:top w:val="none" w:sz="0" w:space="0" w:color="auto"/>
            <w:left w:val="none" w:sz="0" w:space="0" w:color="auto"/>
            <w:bottom w:val="none" w:sz="0" w:space="0" w:color="auto"/>
            <w:right w:val="none" w:sz="0" w:space="0" w:color="auto"/>
          </w:divBdr>
        </w:div>
        <w:div w:id="934090029">
          <w:marLeft w:val="0"/>
          <w:marRight w:val="0"/>
          <w:marTop w:val="0"/>
          <w:marBottom w:val="0"/>
          <w:divBdr>
            <w:top w:val="none" w:sz="0" w:space="0" w:color="auto"/>
            <w:left w:val="none" w:sz="0" w:space="0" w:color="auto"/>
            <w:bottom w:val="none" w:sz="0" w:space="0" w:color="auto"/>
            <w:right w:val="none" w:sz="0" w:space="0" w:color="auto"/>
          </w:divBdr>
        </w:div>
        <w:div w:id="2125273643">
          <w:marLeft w:val="0"/>
          <w:marRight w:val="0"/>
          <w:marTop w:val="0"/>
          <w:marBottom w:val="0"/>
          <w:divBdr>
            <w:top w:val="none" w:sz="0" w:space="0" w:color="auto"/>
            <w:left w:val="none" w:sz="0" w:space="0" w:color="auto"/>
            <w:bottom w:val="none" w:sz="0" w:space="0" w:color="auto"/>
            <w:right w:val="none" w:sz="0" w:space="0" w:color="auto"/>
          </w:divBdr>
        </w:div>
        <w:div w:id="1701466791">
          <w:marLeft w:val="0"/>
          <w:marRight w:val="0"/>
          <w:marTop w:val="0"/>
          <w:marBottom w:val="0"/>
          <w:divBdr>
            <w:top w:val="none" w:sz="0" w:space="0" w:color="auto"/>
            <w:left w:val="none" w:sz="0" w:space="0" w:color="auto"/>
            <w:bottom w:val="none" w:sz="0" w:space="0" w:color="auto"/>
            <w:right w:val="none" w:sz="0" w:space="0" w:color="auto"/>
          </w:divBdr>
        </w:div>
        <w:div w:id="1823042950">
          <w:marLeft w:val="0"/>
          <w:marRight w:val="0"/>
          <w:marTop w:val="0"/>
          <w:marBottom w:val="0"/>
          <w:divBdr>
            <w:top w:val="none" w:sz="0" w:space="0" w:color="auto"/>
            <w:left w:val="none" w:sz="0" w:space="0" w:color="auto"/>
            <w:bottom w:val="none" w:sz="0" w:space="0" w:color="auto"/>
            <w:right w:val="none" w:sz="0" w:space="0" w:color="auto"/>
          </w:divBdr>
        </w:div>
        <w:div w:id="1303921307">
          <w:marLeft w:val="0"/>
          <w:marRight w:val="0"/>
          <w:marTop w:val="0"/>
          <w:marBottom w:val="0"/>
          <w:divBdr>
            <w:top w:val="none" w:sz="0" w:space="0" w:color="auto"/>
            <w:left w:val="none" w:sz="0" w:space="0" w:color="auto"/>
            <w:bottom w:val="none" w:sz="0" w:space="0" w:color="auto"/>
            <w:right w:val="none" w:sz="0" w:space="0" w:color="auto"/>
          </w:divBdr>
        </w:div>
        <w:div w:id="1911115078">
          <w:marLeft w:val="0"/>
          <w:marRight w:val="0"/>
          <w:marTop w:val="0"/>
          <w:marBottom w:val="0"/>
          <w:divBdr>
            <w:top w:val="none" w:sz="0" w:space="0" w:color="auto"/>
            <w:left w:val="none" w:sz="0" w:space="0" w:color="auto"/>
            <w:bottom w:val="none" w:sz="0" w:space="0" w:color="auto"/>
            <w:right w:val="none" w:sz="0" w:space="0" w:color="auto"/>
          </w:divBdr>
        </w:div>
        <w:div w:id="587689684">
          <w:marLeft w:val="0"/>
          <w:marRight w:val="0"/>
          <w:marTop w:val="0"/>
          <w:marBottom w:val="0"/>
          <w:divBdr>
            <w:top w:val="none" w:sz="0" w:space="0" w:color="auto"/>
            <w:left w:val="none" w:sz="0" w:space="0" w:color="auto"/>
            <w:bottom w:val="none" w:sz="0" w:space="0" w:color="auto"/>
            <w:right w:val="none" w:sz="0" w:space="0" w:color="auto"/>
          </w:divBdr>
        </w:div>
        <w:div w:id="1580018430">
          <w:marLeft w:val="0"/>
          <w:marRight w:val="0"/>
          <w:marTop w:val="0"/>
          <w:marBottom w:val="0"/>
          <w:divBdr>
            <w:top w:val="none" w:sz="0" w:space="0" w:color="auto"/>
            <w:left w:val="none" w:sz="0" w:space="0" w:color="auto"/>
            <w:bottom w:val="none" w:sz="0" w:space="0" w:color="auto"/>
            <w:right w:val="none" w:sz="0" w:space="0" w:color="auto"/>
          </w:divBdr>
        </w:div>
        <w:div w:id="1663898127">
          <w:marLeft w:val="0"/>
          <w:marRight w:val="0"/>
          <w:marTop w:val="0"/>
          <w:marBottom w:val="0"/>
          <w:divBdr>
            <w:top w:val="none" w:sz="0" w:space="0" w:color="auto"/>
            <w:left w:val="none" w:sz="0" w:space="0" w:color="auto"/>
            <w:bottom w:val="none" w:sz="0" w:space="0" w:color="auto"/>
            <w:right w:val="none" w:sz="0" w:space="0" w:color="auto"/>
          </w:divBdr>
        </w:div>
        <w:div w:id="1151679105">
          <w:marLeft w:val="0"/>
          <w:marRight w:val="0"/>
          <w:marTop w:val="0"/>
          <w:marBottom w:val="0"/>
          <w:divBdr>
            <w:top w:val="none" w:sz="0" w:space="0" w:color="auto"/>
            <w:left w:val="none" w:sz="0" w:space="0" w:color="auto"/>
            <w:bottom w:val="none" w:sz="0" w:space="0" w:color="auto"/>
            <w:right w:val="none" w:sz="0" w:space="0" w:color="auto"/>
          </w:divBdr>
        </w:div>
        <w:div w:id="33434022">
          <w:marLeft w:val="0"/>
          <w:marRight w:val="0"/>
          <w:marTop w:val="0"/>
          <w:marBottom w:val="0"/>
          <w:divBdr>
            <w:top w:val="none" w:sz="0" w:space="0" w:color="auto"/>
            <w:left w:val="none" w:sz="0" w:space="0" w:color="auto"/>
            <w:bottom w:val="none" w:sz="0" w:space="0" w:color="auto"/>
            <w:right w:val="none" w:sz="0" w:space="0" w:color="auto"/>
          </w:divBdr>
        </w:div>
        <w:div w:id="1274630993">
          <w:marLeft w:val="0"/>
          <w:marRight w:val="0"/>
          <w:marTop w:val="0"/>
          <w:marBottom w:val="0"/>
          <w:divBdr>
            <w:top w:val="none" w:sz="0" w:space="0" w:color="auto"/>
            <w:left w:val="none" w:sz="0" w:space="0" w:color="auto"/>
            <w:bottom w:val="none" w:sz="0" w:space="0" w:color="auto"/>
            <w:right w:val="none" w:sz="0" w:space="0" w:color="auto"/>
          </w:divBdr>
        </w:div>
        <w:div w:id="1532107037">
          <w:marLeft w:val="0"/>
          <w:marRight w:val="0"/>
          <w:marTop w:val="0"/>
          <w:marBottom w:val="0"/>
          <w:divBdr>
            <w:top w:val="none" w:sz="0" w:space="0" w:color="auto"/>
            <w:left w:val="none" w:sz="0" w:space="0" w:color="auto"/>
            <w:bottom w:val="none" w:sz="0" w:space="0" w:color="auto"/>
            <w:right w:val="none" w:sz="0" w:space="0" w:color="auto"/>
          </w:divBdr>
        </w:div>
        <w:div w:id="366301394">
          <w:marLeft w:val="0"/>
          <w:marRight w:val="0"/>
          <w:marTop w:val="0"/>
          <w:marBottom w:val="0"/>
          <w:divBdr>
            <w:top w:val="none" w:sz="0" w:space="0" w:color="auto"/>
            <w:left w:val="none" w:sz="0" w:space="0" w:color="auto"/>
            <w:bottom w:val="none" w:sz="0" w:space="0" w:color="auto"/>
            <w:right w:val="none" w:sz="0" w:space="0" w:color="auto"/>
          </w:divBdr>
          <w:divsChild>
            <w:div w:id="159347139">
              <w:marLeft w:val="0"/>
              <w:marRight w:val="0"/>
              <w:marTop w:val="150"/>
              <w:marBottom w:val="0"/>
              <w:divBdr>
                <w:top w:val="none" w:sz="0" w:space="0" w:color="auto"/>
                <w:left w:val="none" w:sz="0" w:space="0" w:color="auto"/>
                <w:bottom w:val="none" w:sz="0" w:space="0" w:color="auto"/>
                <w:right w:val="none" w:sz="0" w:space="0" w:color="auto"/>
              </w:divBdr>
            </w:div>
            <w:div w:id="1802577516">
              <w:marLeft w:val="0"/>
              <w:marRight w:val="0"/>
              <w:marTop w:val="150"/>
              <w:marBottom w:val="0"/>
              <w:divBdr>
                <w:top w:val="none" w:sz="0" w:space="0" w:color="auto"/>
                <w:left w:val="none" w:sz="0" w:space="0" w:color="auto"/>
                <w:bottom w:val="none" w:sz="0" w:space="0" w:color="auto"/>
                <w:right w:val="none" w:sz="0" w:space="0" w:color="auto"/>
              </w:divBdr>
            </w:div>
            <w:div w:id="369454490">
              <w:marLeft w:val="0"/>
              <w:marRight w:val="0"/>
              <w:marTop w:val="150"/>
              <w:marBottom w:val="0"/>
              <w:divBdr>
                <w:top w:val="none" w:sz="0" w:space="0" w:color="auto"/>
                <w:left w:val="none" w:sz="0" w:space="0" w:color="auto"/>
                <w:bottom w:val="none" w:sz="0" w:space="0" w:color="auto"/>
                <w:right w:val="none" w:sz="0" w:space="0" w:color="auto"/>
              </w:divBdr>
            </w:div>
            <w:div w:id="1695186788">
              <w:marLeft w:val="0"/>
              <w:marRight w:val="0"/>
              <w:marTop w:val="150"/>
              <w:marBottom w:val="0"/>
              <w:divBdr>
                <w:top w:val="none" w:sz="0" w:space="0" w:color="auto"/>
                <w:left w:val="none" w:sz="0" w:space="0" w:color="auto"/>
                <w:bottom w:val="none" w:sz="0" w:space="0" w:color="auto"/>
                <w:right w:val="none" w:sz="0" w:space="0" w:color="auto"/>
              </w:divBdr>
            </w:div>
          </w:divsChild>
        </w:div>
        <w:div w:id="1074163546">
          <w:marLeft w:val="0"/>
          <w:marRight w:val="0"/>
          <w:marTop w:val="0"/>
          <w:marBottom w:val="0"/>
          <w:divBdr>
            <w:top w:val="none" w:sz="0" w:space="0" w:color="auto"/>
            <w:left w:val="none" w:sz="0" w:space="0" w:color="auto"/>
            <w:bottom w:val="none" w:sz="0" w:space="0" w:color="auto"/>
            <w:right w:val="none" w:sz="0" w:space="0" w:color="auto"/>
          </w:divBdr>
        </w:div>
        <w:div w:id="11030224">
          <w:marLeft w:val="0"/>
          <w:marRight w:val="0"/>
          <w:marTop w:val="0"/>
          <w:marBottom w:val="0"/>
          <w:divBdr>
            <w:top w:val="none" w:sz="0" w:space="0" w:color="auto"/>
            <w:left w:val="none" w:sz="0" w:space="0" w:color="auto"/>
            <w:bottom w:val="none" w:sz="0" w:space="0" w:color="auto"/>
            <w:right w:val="none" w:sz="0" w:space="0" w:color="auto"/>
          </w:divBdr>
        </w:div>
        <w:div w:id="288703069">
          <w:marLeft w:val="0"/>
          <w:marRight w:val="0"/>
          <w:marTop w:val="0"/>
          <w:marBottom w:val="0"/>
          <w:divBdr>
            <w:top w:val="none" w:sz="0" w:space="0" w:color="auto"/>
            <w:left w:val="none" w:sz="0" w:space="0" w:color="auto"/>
            <w:bottom w:val="none" w:sz="0" w:space="0" w:color="auto"/>
            <w:right w:val="none" w:sz="0" w:space="0" w:color="auto"/>
          </w:divBdr>
        </w:div>
        <w:div w:id="2087914091">
          <w:marLeft w:val="0"/>
          <w:marRight w:val="0"/>
          <w:marTop w:val="0"/>
          <w:marBottom w:val="0"/>
          <w:divBdr>
            <w:top w:val="none" w:sz="0" w:space="0" w:color="auto"/>
            <w:left w:val="none" w:sz="0" w:space="0" w:color="auto"/>
            <w:bottom w:val="none" w:sz="0" w:space="0" w:color="auto"/>
            <w:right w:val="none" w:sz="0" w:space="0" w:color="auto"/>
          </w:divBdr>
        </w:div>
        <w:div w:id="718482288">
          <w:marLeft w:val="0"/>
          <w:marRight w:val="0"/>
          <w:marTop w:val="0"/>
          <w:marBottom w:val="0"/>
          <w:divBdr>
            <w:top w:val="none" w:sz="0" w:space="0" w:color="auto"/>
            <w:left w:val="none" w:sz="0" w:space="0" w:color="auto"/>
            <w:bottom w:val="none" w:sz="0" w:space="0" w:color="auto"/>
            <w:right w:val="none" w:sz="0" w:space="0" w:color="auto"/>
          </w:divBdr>
        </w:div>
        <w:div w:id="171264679">
          <w:marLeft w:val="0"/>
          <w:marRight w:val="0"/>
          <w:marTop w:val="0"/>
          <w:marBottom w:val="0"/>
          <w:divBdr>
            <w:top w:val="none" w:sz="0" w:space="0" w:color="auto"/>
            <w:left w:val="none" w:sz="0" w:space="0" w:color="auto"/>
            <w:bottom w:val="none" w:sz="0" w:space="0" w:color="auto"/>
            <w:right w:val="none" w:sz="0" w:space="0" w:color="auto"/>
          </w:divBdr>
        </w:div>
        <w:div w:id="374089474">
          <w:marLeft w:val="0"/>
          <w:marRight w:val="0"/>
          <w:marTop w:val="0"/>
          <w:marBottom w:val="0"/>
          <w:divBdr>
            <w:top w:val="none" w:sz="0" w:space="0" w:color="auto"/>
            <w:left w:val="none" w:sz="0" w:space="0" w:color="auto"/>
            <w:bottom w:val="none" w:sz="0" w:space="0" w:color="auto"/>
            <w:right w:val="none" w:sz="0" w:space="0" w:color="auto"/>
          </w:divBdr>
        </w:div>
        <w:div w:id="233860943">
          <w:marLeft w:val="0"/>
          <w:marRight w:val="0"/>
          <w:marTop w:val="0"/>
          <w:marBottom w:val="0"/>
          <w:divBdr>
            <w:top w:val="none" w:sz="0" w:space="0" w:color="auto"/>
            <w:left w:val="none" w:sz="0" w:space="0" w:color="auto"/>
            <w:bottom w:val="none" w:sz="0" w:space="0" w:color="auto"/>
            <w:right w:val="none" w:sz="0" w:space="0" w:color="auto"/>
          </w:divBdr>
        </w:div>
        <w:div w:id="1273049315">
          <w:marLeft w:val="0"/>
          <w:marRight w:val="0"/>
          <w:marTop w:val="0"/>
          <w:marBottom w:val="0"/>
          <w:divBdr>
            <w:top w:val="none" w:sz="0" w:space="0" w:color="auto"/>
            <w:left w:val="none" w:sz="0" w:space="0" w:color="auto"/>
            <w:bottom w:val="none" w:sz="0" w:space="0" w:color="auto"/>
            <w:right w:val="none" w:sz="0" w:space="0" w:color="auto"/>
          </w:divBdr>
        </w:div>
        <w:div w:id="290063783">
          <w:marLeft w:val="0"/>
          <w:marRight w:val="0"/>
          <w:marTop w:val="0"/>
          <w:marBottom w:val="0"/>
          <w:divBdr>
            <w:top w:val="none" w:sz="0" w:space="0" w:color="auto"/>
            <w:left w:val="none" w:sz="0" w:space="0" w:color="auto"/>
            <w:bottom w:val="none" w:sz="0" w:space="0" w:color="auto"/>
            <w:right w:val="none" w:sz="0" w:space="0" w:color="auto"/>
          </w:divBdr>
        </w:div>
        <w:div w:id="1615092684">
          <w:marLeft w:val="0"/>
          <w:marRight w:val="0"/>
          <w:marTop w:val="0"/>
          <w:marBottom w:val="0"/>
          <w:divBdr>
            <w:top w:val="none" w:sz="0" w:space="0" w:color="auto"/>
            <w:left w:val="none" w:sz="0" w:space="0" w:color="auto"/>
            <w:bottom w:val="none" w:sz="0" w:space="0" w:color="auto"/>
            <w:right w:val="none" w:sz="0" w:space="0" w:color="auto"/>
          </w:divBdr>
        </w:div>
        <w:div w:id="1043558633">
          <w:marLeft w:val="0"/>
          <w:marRight w:val="0"/>
          <w:marTop w:val="0"/>
          <w:marBottom w:val="0"/>
          <w:divBdr>
            <w:top w:val="none" w:sz="0" w:space="0" w:color="auto"/>
            <w:left w:val="none" w:sz="0" w:space="0" w:color="auto"/>
            <w:bottom w:val="none" w:sz="0" w:space="0" w:color="auto"/>
            <w:right w:val="none" w:sz="0" w:space="0" w:color="auto"/>
          </w:divBdr>
        </w:div>
        <w:div w:id="1186402953">
          <w:marLeft w:val="0"/>
          <w:marRight w:val="0"/>
          <w:marTop w:val="0"/>
          <w:marBottom w:val="0"/>
          <w:divBdr>
            <w:top w:val="none" w:sz="0" w:space="0" w:color="auto"/>
            <w:left w:val="none" w:sz="0" w:space="0" w:color="auto"/>
            <w:bottom w:val="none" w:sz="0" w:space="0" w:color="auto"/>
            <w:right w:val="none" w:sz="0" w:space="0" w:color="auto"/>
          </w:divBdr>
        </w:div>
        <w:div w:id="524560868">
          <w:marLeft w:val="0"/>
          <w:marRight w:val="0"/>
          <w:marTop w:val="0"/>
          <w:marBottom w:val="0"/>
          <w:divBdr>
            <w:top w:val="none" w:sz="0" w:space="0" w:color="auto"/>
            <w:left w:val="none" w:sz="0" w:space="0" w:color="auto"/>
            <w:bottom w:val="none" w:sz="0" w:space="0" w:color="auto"/>
            <w:right w:val="none" w:sz="0" w:space="0" w:color="auto"/>
          </w:divBdr>
        </w:div>
        <w:div w:id="861431018">
          <w:marLeft w:val="0"/>
          <w:marRight w:val="0"/>
          <w:marTop w:val="0"/>
          <w:marBottom w:val="0"/>
          <w:divBdr>
            <w:top w:val="none" w:sz="0" w:space="0" w:color="auto"/>
            <w:left w:val="none" w:sz="0" w:space="0" w:color="auto"/>
            <w:bottom w:val="none" w:sz="0" w:space="0" w:color="auto"/>
            <w:right w:val="none" w:sz="0" w:space="0" w:color="auto"/>
          </w:divBdr>
        </w:div>
        <w:div w:id="2087877432">
          <w:marLeft w:val="0"/>
          <w:marRight w:val="0"/>
          <w:marTop w:val="0"/>
          <w:marBottom w:val="0"/>
          <w:divBdr>
            <w:top w:val="none" w:sz="0" w:space="0" w:color="auto"/>
            <w:left w:val="none" w:sz="0" w:space="0" w:color="auto"/>
            <w:bottom w:val="none" w:sz="0" w:space="0" w:color="auto"/>
            <w:right w:val="none" w:sz="0" w:space="0" w:color="auto"/>
          </w:divBdr>
        </w:div>
        <w:div w:id="1074472360">
          <w:marLeft w:val="0"/>
          <w:marRight w:val="0"/>
          <w:marTop w:val="0"/>
          <w:marBottom w:val="0"/>
          <w:divBdr>
            <w:top w:val="none" w:sz="0" w:space="0" w:color="auto"/>
            <w:left w:val="none" w:sz="0" w:space="0" w:color="auto"/>
            <w:bottom w:val="none" w:sz="0" w:space="0" w:color="auto"/>
            <w:right w:val="none" w:sz="0" w:space="0" w:color="auto"/>
          </w:divBdr>
        </w:div>
        <w:div w:id="744835405">
          <w:marLeft w:val="0"/>
          <w:marRight w:val="0"/>
          <w:marTop w:val="0"/>
          <w:marBottom w:val="0"/>
          <w:divBdr>
            <w:top w:val="none" w:sz="0" w:space="0" w:color="auto"/>
            <w:left w:val="none" w:sz="0" w:space="0" w:color="auto"/>
            <w:bottom w:val="none" w:sz="0" w:space="0" w:color="auto"/>
            <w:right w:val="none" w:sz="0" w:space="0" w:color="auto"/>
          </w:divBdr>
        </w:div>
        <w:div w:id="589654105">
          <w:marLeft w:val="0"/>
          <w:marRight w:val="0"/>
          <w:marTop w:val="0"/>
          <w:marBottom w:val="0"/>
          <w:divBdr>
            <w:top w:val="none" w:sz="0" w:space="0" w:color="auto"/>
            <w:left w:val="none" w:sz="0" w:space="0" w:color="auto"/>
            <w:bottom w:val="none" w:sz="0" w:space="0" w:color="auto"/>
            <w:right w:val="none" w:sz="0" w:space="0" w:color="auto"/>
          </w:divBdr>
        </w:div>
        <w:div w:id="1108894878">
          <w:marLeft w:val="0"/>
          <w:marRight w:val="0"/>
          <w:marTop w:val="0"/>
          <w:marBottom w:val="0"/>
          <w:divBdr>
            <w:top w:val="none" w:sz="0" w:space="0" w:color="auto"/>
            <w:left w:val="none" w:sz="0" w:space="0" w:color="auto"/>
            <w:bottom w:val="none" w:sz="0" w:space="0" w:color="auto"/>
            <w:right w:val="none" w:sz="0" w:space="0" w:color="auto"/>
          </w:divBdr>
        </w:div>
        <w:div w:id="831675091">
          <w:marLeft w:val="0"/>
          <w:marRight w:val="0"/>
          <w:marTop w:val="0"/>
          <w:marBottom w:val="0"/>
          <w:divBdr>
            <w:top w:val="none" w:sz="0" w:space="0" w:color="auto"/>
            <w:left w:val="none" w:sz="0" w:space="0" w:color="auto"/>
            <w:bottom w:val="none" w:sz="0" w:space="0" w:color="auto"/>
            <w:right w:val="none" w:sz="0" w:space="0" w:color="auto"/>
          </w:divBdr>
        </w:div>
        <w:div w:id="2117938166">
          <w:marLeft w:val="0"/>
          <w:marRight w:val="0"/>
          <w:marTop w:val="0"/>
          <w:marBottom w:val="0"/>
          <w:divBdr>
            <w:top w:val="none" w:sz="0" w:space="0" w:color="auto"/>
            <w:left w:val="none" w:sz="0" w:space="0" w:color="auto"/>
            <w:bottom w:val="none" w:sz="0" w:space="0" w:color="auto"/>
            <w:right w:val="none" w:sz="0" w:space="0" w:color="auto"/>
          </w:divBdr>
        </w:div>
        <w:div w:id="1587299014">
          <w:marLeft w:val="0"/>
          <w:marRight w:val="0"/>
          <w:marTop w:val="0"/>
          <w:marBottom w:val="0"/>
          <w:divBdr>
            <w:top w:val="none" w:sz="0" w:space="0" w:color="auto"/>
            <w:left w:val="none" w:sz="0" w:space="0" w:color="auto"/>
            <w:bottom w:val="none" w:sz="0" w:space="0" w:color="auto"/>
            <w:right w:val="none" w:sz="0" w:space="0" w:color="auto"/>
          </w:divBdr>
        </w:div>
        <w:div w:id="1291134161">
          <w:marLeft w:val="0"/>
          <w:marRight w:val="0"/>
          <w:marTop w:val="0"/>
          <w:marBottom w:val="0"/>
          <w:divBdr>
            <w:top w:val="none" w:sz="0" w:space="0" w:color="auto"/>
            <w:left w:val="none" w:sz="0" w:space="0" w:color="auto"/>
            <w:bottom w:val="none" w:sz="0" w:space="0" w:color="auto"/>
            <w:right w:val="none" w:sz="0" w:space="0" w:color="auto"/>
          </w:divBdr>
        </w:div>
        <w:div w:id="2081713527">
          <w:marLeft w:val="0"/>
          <w:marRight w:val="0"/>
          <w:marTop w:val="0"/>
          <w:marBottom w:val="0"/>
          <w:divBdr>
            <w:top w:val="none" w:sz="0" w:space="0" w:color="auto"/>
            <w:left w:val="none" w:sz="0" w:space="0" w:color="auto"/>
            <w:bottom w:val="none" w:sz="0" w:space="0" w:color="auto"/>
            <w:right w:val="none" w:sz="0" w:space="0" w:color="auto"/>
          </w:divBdr>
        </w:div>
        <w:div w:id="274751921">
          <w:marLeft w:val="0"/>
          <w:marRight w:val="0"/>
          <w:marTop w:val="0"/>
          <w:marBottom w:val="0"/>
          <w:divBdr>
            <w:top w:val="none" w:sz="0" w:space="0" w:color="auto"/>
            <w:left w:val="none" w:sz="0" w:space="0" w:color="auto"/>
            <w:bottom w:val="none" w:sz="0" w:space="0" w:color="auto"/>
            <w:right w:val="none" w:sz="0" w:space="0" w:color="auto"/>
          </w:divBdr>
        </w:div>
        <w:div w:id="1786534306">
          <w:marLeft w:val="0"/>
          <w:marRight w:val="0"/>
          <w:marTop w:val="0"/>
          <w:marBottom w:val="0"/>
          <w:divBdr>
            <w:top w:val="none" w:sz="0" w:space="0" w:color="auto"/>
            <w:left w:val="none" w:sz="0" w:space="0" w:color="auto"/>
            <w:bottom w:val="none" w:sz="0" w:space="0" w:color="auto"/>
            <w:right w:val="none" w:sz="0" w:space="0" w:color="auto"/>
          </w:divBdr>
        </w:div>
        <w:div w:id="932473721">
          <w:marLeft w:val="0"/>
          <w:marRight w:val="0"/>
          <w:marTop w:val="0"/>
          <w:marBottom w:val="0"/>
          <w:divBdr>
            <w:top w:val="none" w:sz="0" w:space="0" w:color="auto"/>
            <w:left w:val="none" w:sz="0" w:space="0" w:color="auto"/>
            <w:bottom w:val="none" w:sz="0" w:space="0" w:color="auto"/>
            <w:right w:val="none" w:sz="0" w:space="0" w:color="auto"/>
          </w:divBdr>
        </w:div>
        <w:div w:id="538400908">
          <w:marLeft w:val="0"/>
          <w:marRight w:val="0"/>
          <w:marTop w:val="0"/>
          <w:marBottom w:val="0"/>
          <w:divBdr>
            <w:top w:val="none" w:sz="0" w:space="0" w:color="auto"/>
            <w:left w:val="none" w:sz="0" w:space="0" w:color="auto"/>
            <w:bottom w:val="none" w:sz="0" w:space="0" w:color="auto"/>
            <w:right w:val="none" w:sz="0" w:space="0" w:color="auto"/>
          </w:divBdr>
        </w:div>
        <w:div w:id="640311201">
          <w:marLeft w:val="0"/>
          <w:marRight w:val="0"/>
          <w:marTop w:val="0"/>
          <w:marBottom w:val="0"/>
          <w:divBdr>
            <w:top w:val="none" w:sz="0" w:space="0" w:color="auto"/>
            <w:left w:val="none" w:sz="0" w:space="0" w:color="auto"/>
            <w:bottom w:val="none" w:sz="0" w:space="0" w:color="auto"/>
            <w:right w:val="none" w:sz="0" w:space="0" w:color="auto"/>
          </w:divBdr>
        </w:div>
        <w:div w:id="1625505916">
          <w:marLeft w:val="0"/>
          <w:marRight w:val="0"/>
          <w:marTop w:val="0"/>
          <w:marBottom w:val="0"/>
          <w:divBdr>
            <w:top w:val="none" w:sz="0" w:space="0" w:color="auto"/>
            <w:left w:val="none" w:sz="0" w:space="0" w:color="auto"/>
            <w:bottom w:val="none" w:sz="0" w:space="0" w:color="auto"/>
            <w:right w:val="none" w:sz="0" w:space="0" w:color="auto"/>
          </w:divBdr>
          <w:divsChild>
            <w:div w:id="1103190789">
              <w:marLeft w:val="0"/>
              <w:marRight w:val="0"/>
              <w:marTop w:val="150"/>
              <w:marBottom w:val="0"/>
              <w:divBdr>
                <w:top w:val="none" w:sz="0" w:space="0" w:color="auto"/>
                <w:left w:val="none" w:sz="0" w:space="0" w:color="auto"/>
                <w:bottom w:val="none" w:sz="0" w:space="0" w:color="auto"/>
                <w:right w:val="none" w:sz="0" w:space="0" w:color="auto"/>
              </w:divBdr>
            </w:div>
            <w:div w:id="2114398512">
              <w:marLeft w:val="0"/>
              <w:marRight w:val="0"/>
              <w:marTop w:val="150"/>
              <w:marBottom w:val="0"/>
              <w:divBdr>
                <w:top w:val="none" w:sz="0" w:space="0" w:color="auto"/>
                <w:left w:val="none" w:sz="0" w:space="0" w:color="auto"/>
                <w:bottom w:val="none" w:sz="0" w:space="0" w:color="auto"/>
                <w:right w:val="none" w:sz="0" w:space="0" w:color="auto"/>
              </w:divBdr>
            </w:div>
            <w:div w:id="633876251">
              <w:marLeft w:val="0"/>
              <w:marRight w:val="0"/>
              <w:marTop w:val="150"/>
              <w:marBottom w:val="0"/>
              <w:divBdr>
                <w:top w:val="none" w:sz="0" w:space="0" w:color="auto"/>
                <w:left w:val="none" w:sz="0" w:space="0" w:color="auto"/>
                <w:bottom w:val="none" w:sz="0" w:space="0" w:color="auto"/>
                <w:right w:val="none" w:sz="0" w:space="0" w:color="auto"/>
              </w:divBdr>
            </w:div>
            <w:div w:id="818348423">
              <w:marLeft w:val="0"/>
              <w:marRight w:val="0"/>
              <w:marTop w:val="150"/>
              <w:marBottom w:val="0"/>
              <w:divBdr>
                <w:top w:val="none" w:sz="0" w:space="0" w:color="auto"/>
                <w:left w:val="none" w:sz="0" w:space="0" w:color="auto"/>
                <w:bottom w:val="none" w:sz="0" w:space="0" w:color="auto"/>
                <w:right w:val="none" w:sz="0" w:space="0" w:color="auto"/>
              </w:divBdr>
            </w:div>
          </w:divsChild>
        </w:div>
        <w:div w:id="401100557">
          <w:marLeft w:val="0"/>
          <w:marRight w:val="0"/>
          <w:marTop w:val="0"/>
          <w:marBottom w:val="0"/>
          <w:divBdr>
            <w:top w:val="none" w:sz="0" w:space="0" w:color="auto"/>
            <w:left w:val="none" w:sz="0" w:space="0" w:color="auto"/>
            <w:bottom w:val="none" w:sz="0" w:space="0" w:color="auto"/>
            <w:right w:val="none" w:sz="0" w:space="0" w:color="auto"/>
          </w:divBdr>
        </w:div>
        <w:div w:id="1054894054">
          <w:marLeft w:val="0"/>
          <w:marRight w:val="0"/>
          <w:marTop w:val="0"/>
          <w:marBottom w:val="0"/>
          <w:divBdr>
            <w:top w:val="none" w:sz="0" w:space="0" w:color="auto"/>
            <w:left w:val="none" w:sz="0" w:space="0" w:color="auto"/>
            <w:bottom w:val="none" w:sz="0" w:space="0" w:color="auto"/>
            <w:right w:val="none" w:sz="0" w:space="0" w:color="auto"/>
          </w:divBdr>
        </w:div>
        <w:div w:id="307827840">
          <w:marLeft w:val="0"/>
          <w:marRight w:val="0"/>
          <w:marTop w:val="0"/>
          <w:marBottom w:val="0"/>
          <w:divBdr>
            <w:top w:val="none" w:sz="0" w:space="0" w:color="auto"/>
            <w:left w:val="none" w:sz="0" w:space="0" w:color="auto"/>
            <w:bottom w:val="none" w:sz="0" w:space="0" w:color="auto"/>
            <w:right w:val="none" w:sz="0" w:space="0" w:color="auto"/>
          </w:divBdr>
        </w:div>
        <w:div w:id="32778668">
          <w:marLeft w:val="0"/>
          <w:marRight w:val="0"/>
          <w:marTop w:val="0"/>
          <w:marBottom w:val="0"/>
          <w:divBdr>
            <w:top w:val="none" w:sz="0" w:space="0" w:color="auto"/>
            <w:left w:val="none" w:sz="0" w:space="0" w:color="auto"/>
            <w:bottom w:val="none" w:sz="0" w:space="0" w:color="auto"/>
            <w:right w:val="none" w:sz="0" w:space="0" w:color="auto"/>
          </w:divBdr>
        </w:div>
        <w:div w:id="931821403">
          <w:marLeft w:val="0"/>
          <w:marRight w:val="0"/>
          <w:marTop w:val="0"/>
          <w:marBottom w:val="0"/>
          <w:divBdr>
            <w:top w:val="none" w:sz="0" w:space="0" w:color="auto"/>
            <w:left w:val="none" w:sz="0" w:space="0" w:color="auto"/>
            <w:bottom w:val="none" w:sz="0" w:space="0" w:color="auto"/>
            <w:right w:val="none" w:sz="0" w:space="0" w:color="auto"/>
          </w:divBdr>
        </w:div>
        <w:div w:id="42992194">
          <w:marLeft w:val="0"/>
          <w:marRight w:val="0"/>
          <w:marTop w:val="0"/>
          <w:marBottom w:val="0"/>
          <w:divBdr>
            <w:top w:val="none" w:sz="0" w:space="0" w:color="auto"/>
            <w:left w:val="none" w:sz="0" w:space="0" w:color="auto"/>
            <w:bottom w:val="none" w:sz="0" w:space="0" w:color="auto"/>
            <w:right w:val="none" w:sz="0" w:space="0" w:color="auto"/>
          </w:divBdr>
        </w:div>
        <w:div w:id="448206006">
          <w:marLeft w:val="0"/>
          <w:marRight w:val="0"/>
          <w:marTop w:val="0"/>
          <w:marBottom w:val="0"/>
          <w:divBdr>
            <w:top w:val="none" w:sz="0" w:space="0" w:color="auto"/>
            <w:left w:val="none" w:sz="0" w:space="0" w:color="auto"/>
            <w:bottom w:val="none" w:sz="0" w:space="0" w:color="auto"/>
            <w:right w:val="none" w:sz="0" w:space="0" w:color="auto"/>
          </w:divBdr>
        </w:div>
        <w:div w:id="191462458">
          <w:marLeft w:val="0"/>
          <w:marRight w:val="0"/>
          <w:marTop w:val="0"/>
          <w:marBottom w:val="0"/>
          <w:divBdr>
            <w:top w:val="none" w:sz="0" w:space="0" w:color="auto"/>
            <w:left w:val="none" w:sz="0" w:space="0" w:color="auto"/>
            <w:bottom w:val="none" w:sz="0" w:space="0" w:color="auto"/>
            <w:right w:val="none" w:sz="0" w:space="0" w:color="auto"/>
          </w:divBdr>
        </w:div>
        <w:div w:id="2034989956">
          <w:marLeft w:val="0"/>
          <w:marRight w:val="0"/>
          <w:marTop w:val="0"/>
          <w:marBottom w:val="0"/>
          <w:divBdr>
            <w:top w:val="none" w:sz="0" w:space="0" w:color="auto"/>
            <w:left w:val="none" w:sz="0" w:space="0" w:color="auto"/>
            <w:bottom w:val="none" w:sz="0" w:space="0" w:color="auto"/>
            <w:right w:val="none" w:sz="0" w:space="0" w:color="auto"/>
          </w:divBdr>
        </w:div>
        <w:div w:id="869300326">
          <w:marLeft w:val="0"/>
          <w:marRight w:val="0"/>
          <w:marTop w:val="0"/>
          <w:marBottom w:val="0"/>
          <w:divBdr>
            <w:top w:val="none" w:sz="0" w:space="0" w:color="auto"/>
            <w:left w:val="none" w:sz="0" w:space="0" w:color="auto"/>
            <w:bottom w:val="none" w:sz="0" w:space="0" w:color="auto"/>
            <w:right w:val="none" w:sz="0" w:space="0" w:color="auto"/>
          </w:divBdr>
        </w:div>
        <w:div w:id="384332696">
          <w:marLeft w:val="0"/>
          <w:marRight w:val="0"/>
          <w:marTop w:val="0"/>
          <w:marBottom w:val="0"/>
          <w:divBdr>
            <w:top w:val="none" w:sz="0" w:space="0" w:color="auto"/>
            <w:left w:val="none" w:sz="0" w:space="0" w:color="auto"/>
            <w:bottom w:val="none" w:sz="0" w:space="0" w:color="auto"/>
            <w:right w:val="none" w:sz="0" w:space="0" w:color="auto"/>
          </w:divBdr>
        </w:div>
        <w:div w:id="810102618">
          <w:marLeft w:val="0"/>
          <w:marRight w:val="0"/>
          <w:marTop w:val="0"/>
          <w:marBottom w:val="0"/>
          <w:divBdr>
            <w:top w:val="none" w:sz="0" w:space="0" w:color="auto"/>
            <w:left w:val="none" w:sz="0" w:space="0" w:color="auto"/>
            <w:bottom w:val="none" w:sz="0" w:space="0" w:color="auto"/>
            <w:right w:val="none" w:sz="0" w:space="0" w:color="auto"/>
          </w:divBdr>
        </w:div>
        <w:div w:id="409040138">
          <w:marLeft w:val="0"/>
          <w:marRight w:val="0"/>
          <w:marTop w:val="0"/>
          <w:marBottom w:val="0"/>
          <w:divBdr>
            <w:top w:val="none" w:sz="0" w:space="0" w:color="auto"/>
            <w:left w:val="none" w:sz="0" w:space="0" w:color="auto"/>
            <w:bottom w:val="none" w:sz="0" w:space="0" w:color="auto"/>
            <w:right w:val="none" w:sz="0" w:space="0" w:color="auto"/>
          </w:divBdr>
        </w:div>
        <w:div w:id="222912079">
          <w:marLeft w:val="0"/>
          <w:marRight w:val="0"/>
          <w:marTop w:val="0"/>
          <w:marBottom w:val="0"/>
          <w:divBdr>
            <w:top w:val="none" w:sz="0" w:space="0" w:color="auto"/>
            <w:left w:val="none" w:sz="0" w:space="0" w:color="auto"/>
            <w:bottom w:val="none" w:sz="0" w:space="0" w:color="auto"/>
            <w:right w:val="none" w:sz="0" w:space="0" w:color="auto"/>
          </w:divBdr>
        </w:div>
        <w:div w:id="715469072">
          <w:marLeft w:val="0"/>
          <w:marRight w:val="0"/>
          <w:marTop w:val="0"/>
          <w:marBottom w:val="0"/>
          <w:divBdr>
            <w:top w:val="none" w:sz="0" w:space="0" w:color="auto"/>
            <w:left w:val="none" w:sz="0" w:space="0" w:color="auto"/>
            <w:bottom w:val="none" w:sz="0" w:space="0" w:color="auto"/>
            <w:right w:val="none" w:sz="0" w:space="0" w:color="auto"/>
          </w:divBdr>
        </w:div>
        <w:div w:id="1258439059">
          <w:marLeft w:val="0"/>
          <w:marRight w:val="0"/>
          <w:marTop w:val="0"/>
          <w:marBottom w:val="0"/>
          <w:divBdr>
            <w:top w:val="none" w:sz="0" w:space="0" w:color="auto"/>
            <w:left w:val="none" w:sz="0" w:space="0" w:color="auto"/>
            <w:bottom w:val="none" w:sz="0" w:space="0" w:color="auto"/>
            <w:right w:val="none" w:sz="0" w:space="0" w:color="auto"/>
          </w:divBdr>
        </w:div>
        <w:div w:id="1054742528">
          <w:marLeft w:val="0"/>
          <w:marRight w:val="0"/>
          <w:marTop w:val="0"/>
          <w:marBottom w:val="0"/>
          <w:divBdr>
            <w:top w:val="none" w:sz="0" w:space="0" w:color="auto"/>
            <w:left w:val="none" w:sz="0" w:space="0" w:color="auto"/>
            <w:bottom w:val="none" w:sz="0" w:space="0" w:color="auto"/>
            <w:right w:val="none" w:sz="0" w:space="0" w:color="auto"/>
          </w:divBdr>
        </w:div>
        <w:div w:id="1312323941">
          <w:marLeft w:val="0"/>
          <w:marRight w:val="0"/>
          <w:marTop w:val="0"/>
          <w:marBottom w:val="0"/>
          <w:divBdr>
            <w:top w:val="none" w:sz="0" w:space="0" w:color="auto"/>
            <w:left w:val="none" w:sz="0" w:space="0" w:color="auto"/>
            <w:bottom w:val="none" w:sz="0" w:space="0" w:color="auto"/>
            <w:right w:val="none" w:sz="0" w:space="0" w:color="auto"/>
          </w:divBdr>
        </w:div>
        <w:div w:id="1124419885">
          <w:marLeft w:val="0"/>
          <w:marRight w:val="0"/>
          <w:marTop w:val="0"/>
          <w:marBottom w:val="0"/>
          <w:divBdr>
            <w:top w:val="none" w:sz="0" w:space="0" w:color="auto"/>
            <w:left w:val="none" w:sz="0" w:space="0" w:color="auto"/>
            <w:bottom w:val="none" w:sz="0" w:space="0" w:color="auto"/>
            <w:right w:val="none" w:sz="0" w:space="0" w:color="auto"/>
          </w:divBdr>
        </w:div>
        <w:div w:id="1884369725">
          <w:marLeft w:val="0"/>
          <w:marRight w:val="0"/>
          <w:marTop w:val="0"/>
          <w:marBottom w:val="0"/>
          <w:divBdr>
            <w:top w:val="none" w:sz="0" w:space="0" w:color="auto"/>
            <w:left w:val="none" w:sz="0" w:space="0" w:color="auto"/>
            <w:bottom w:val="none" w:sz="0" w:space="0" w:color="auto"/>
            <w:right w:val="none" w:sz="0" w:space="0" w:color="auto"/>
          </w:divBdr>
        </w:div>
        <w:div w:id="1180311325">
          <w:marLeft w:val="0"/>
          <w:marRight w:val="0"/>
          <w:marTop w:val="0"/>
          <w:marBottom w:val="0"/>
          <w:divBdr>
            <w:top w:val="none" w:sz="0" w:space="0" w:color="auto"/>
            <w:left w:val="none" w:sz="0" w:space="0" w:color="auto"/>
            <w:bottom w:val="none" w:sz="0" w:space="0" w:color="auto"/>
            <w:right w:val="none" w:sz="0" w:space="0" w:color="auto"/>
          </w:divBdr>
        </w:div>
        <w:div w:id="1228612850">
          <w:marLeft w:val="0"/>
          <w:marRight w:val="0"/>
          <w:marTop w:val="0"/>
          <w:marBottom w:val="0"/>
          <w:divBdr>
            <w:top w:val="none" w:sz="0" w:space="0" w:color="auto"/>
            <w:left w:val="none" w:sz="0" w:space="0" w:color="auto"/>
            <w:bottom w:val="none" w:sz="0" w:space="0" w:color="auto"/>
            <w:right w:val="none" w:sz="0" w:space="0" w:color="auto"/>
          </w:divBdr>
        </w:div>
        <w:div w:id="1954094066">
          <w:marLeft w:val="0"/>
          <w:marRight w:val="0"/>
          <w:marTop w:val="0"/>
          <w:marBottom w:val="0"/>
          <w:divBdr>
            <w:top w:val="none" w:sz="0" w:space="0" w:color="auto"/>
            <w:left w:val="none" w:sz="0" w:space="0" w:color="auto"/>
            <w:bottom w:val="none" w:sz="0" w:space="0" w:color="auto"/>
            <w:right w:val="none" w:sz="0" w:space="0" w:color="auto"/>
          </w:divBdr>
        </w:div>
        <w:div w:id="756364525">
          <w:marLeft w:val="0"/>
          <w:marRight w:val="0"/>
          <w:marTop w:val="0"/>
          <w:marBottom w:val="0"/>
          <w:divBdr>
            <w:top w:val="none" w:sz="0" w:space="0" w:color="auto"/>
            <w:left w:val="none" w:sz="0" w:space="0" w:color="auto"/>
            <w:bottom w:val="none" w:sz="0" w:space="0" w:color="auto"/>
            <w:right w:val="none" w:sz="0" w:space="0" w:color="auto"/>
          </w:divBdr>
        </w:div>
        <w:div w:id="1854029831">
          <w:marLeft w:val="0"/>
          <w:marRight w:val="0"/>
          <w:marTop w:val="0"/>
          <w:marBottom w:val="0"/>
          <w:divBdr>
            <w:top w:val="none" w:sz="0" w:space="0" w:color="auto"/>
            <w:left w:val="none" w:sz="0" w:space="0" w:color="auto"/>
            <w:bottom w:val="none" w:sz="0" w:space="0" w:color="auto"/>
            <w:right w:val="none" w:sz="0" w:space="0" w:color="auto"/>
          </w:divBdr>
        </w:div>
        <w:div w:id="1862669363">
          <w:marLeft w:val="0"/>
          <w:marRight w:val="0"/>
          <w:marTop w:val="0"/>
          <w:marBottom w:val="0"/>
          <w:divBdr>
            <w:top w:val="none" w:sz="0" w:space="0" w:color="auto"/>
            <w:left w:val="none" w:sz="0" w:space="0" w:color="auto"/>
            <w:bottom w:val="none" w:sz="0" w:space="0" w:color="auto"/>
            <w:right w:val="none" w:sz="0" w:space="0" w:color="auto"/>
          </w:divBdr>
        </w:div>
        <w:div w:id="1816095240">
          <w:marLeft w:val="0"/>
          <w:marRight w:val="0"/>
          <w:marTop w:val="0"/>
          <w:marBottom w:val="0"/>
          <w:divBdr>
            <w:top w:val="none" w:sz="0" w:space="0" w:color="auto"/>
            <w:left w:val="none" w:sz="0" w:space="0" w:color="auto"/>
            <w:bottom w:val="none" w:sz="0" w:space="0" w:color="auto"/>
            <w:right w:val="none" w:sz="0" w:space="0" w:color="auto"/>
          </w:divBdr>
        </w:div>
        <w:div w:id="1630354396">
          <w:marLeft w:val="0"/>
          <w:marRight w:val="0"/>
          <w:marTop w:val="0"/>
          <w:marBottom w:val="0"/>
          <w:divBdr>
            <w:top w:val="none" w:sz="0" w:space="0" w:color="auto"/>
            <w:left w:val="none" w:sz="0" w:space="0" w:color="auto"/>
            <w:bottom w:val="none" w:sz="0" w:space="0" w:color="auto"/>
            <w:right w:val="none" w:sz="0" w:space="0" w:color="auto"/>
          </w:divBdr>
        </w:div>
        <w:div w:id="187573815">
          <w:marLeft w:val="0"/>
          <w:marRight w:val="0"/>
          <w:marTop w:val="0"/>
          <w:marBottom w:val="0"/>
          <w:divBdr>
            <w:top w:val="none" w:sz="0" w:space="0" w:color="auto"/>
            <w:left w:val="none" w:sz="0" w:space="0" w:color="auto"/>
            <w:bottom w:val="none" w:sz="0" w:space="0" w:color="auto"/>
            <w:right w:val="none" w:sz="0" w:space="0" w:color="auto"/>
          </w:divBdr>
        </w:div>
        <w:div w:id="601305993">
          <w:marLeft w:val="0"/>
          <w:marRight w:val="0"/>
          <w:marTop w:val="0"/>
          <w:marBottom w:val="0"/>
          <w:divBdr>
            <w:top w:val="none" w:sz="0" w:space="0" w:color="auto"/>
            <w:left w:val="none" w:sz="0" w:space="0" w:color="auto"/>
            <w:bottom w:val="none" w:sz="0" w:space="0" w:color="auto"/>
            <w:right w:val="none" w:sz="0" w:space="0" w:color="auto"/>
          </w:divBdr>
        </w:div>
        <w:div w:id="630405196">
          <w:marLeft w:val="0"/>
          <w:marRight w:val="0"/>
          <w:marTop w:val="0"/>
          <w:marBottom w:val="0"/>
          <w:divBdr>
            <w:top w:val="none" w:sz="0" w:space="0" w:color="auto"/>
            <w:left w:val="none" w:sz="0" w:space="0" w:color="auto"/>
            <w:bottom w:val="none" w:sz="0" w:space="0" w:color="auto"/>
            <w:right w:val="none" w:sz="0" w:space="0" w:color="auto"/>
          </w:divBdr>
        </w:div>
        <w:div w:id="1365204233">
          <w:marLeft w:val="0"/>
          <w:marRight w:val="0"/>
          <w:marTop w:val="0"/>
          <w:marBottom w:val="0"/>
          <w:divBdr>
            <w:top w:val="none" w:sz="0" w:space="0" w:color="auto"/>
            <w:left w:val="none" w:sz="0" w:space="0" w:color="auto"/>
            <w:bottom w:val="none" w:sz="0" w:space="0" w:color="auto"/>
            <w:right w:val="none" w:sz="0" w:space="0" w:color="auto"/>
          </w:divBdr>
        </w:div>
        <w:div w:id="1034816376">
          <w:marLeft w:val="0"/>
          <w:marRight w:val="0"/>
          <w:marTop w:val="0"/>
          <w:marBottom w:val="0"/>
          <w:divBdr>
            <w:top w:val="none" w:sz="0" w:space="0" w:color="auto"/>
            <w:left w:val="none" w:sz="0" w:space="0" w:color="auto"/>
            <w:bottom w:val="none" w:sz="0" w:space="0" w:color="auto"/>
            <w:right w:val="none" w:sz="0" w:space="0" w:color="auto"/>
          </w:divBdr>
        </w:div>
        <w:div w:id="184490896">
          <w:marLeft w:val="0"/>
          <w:marRight w:val="0"/>
          <w:marTop w:val="0"/>
          <w:marBottom w:val="0"/>
          <w:divBdr>
            <w:top w:val="none" w:sz="0" w:space="0" w:color="auto"/>
            <w:left w:val="none" w:sz="0" w:space="0" w:color="auto"/>
            <w:bottom w:val="none" w:sz="0" w:space="0" w:color="auto"/>
            <w:right w:val="none" w:sz="0" w:space="0" w:color="auto"/>
          </w:divBdr>
        </w:div>
        <w:div w:id="2044091037">
          <w:marLeft w:val="0"/>
          <w:marRight w:val="0"/>
          <w:marTop w:val="0"/>
          <w:marBottom w:val="0"/>
          <w:divBdr>
            <w:top w:val="none" w:sz="0" w:space="0" w:color="auto"/>
            <w:left w:val="none" w:sz="0" w:space="0" w:color="auto"/>
            <w:bottom w:val="none" w:sz="0" w:space="0" w:color="auto"/>
            <w:right w:val="none" w:sz="0" w:space="0" w:color="auto"/>
          </w:divBdr>
        </w:div>
        <w:div w:id="302203174">
          <w:marLeft w:val="0"/>
          <w:marRight w:val="0"/>
          <w:marTop w:val="0"/>
          <w:marBottom w:val="0"/>
          <w:divBdr>
            <w:top w:val="none" w:sz="0" w:space="0" w:color="auto"/>
            <w:left w:val="none" w:sz="0" w:space="0" w:color="auto"/>
            <w:bottom w:val="none" w:sz="0" w:space="0" w:color="auto"/>
            <w:right w:val="none" w:sz="0" w:space="0" w:color="auto"/>
          </w:divBdr>
        </w:div>
        <w:div w:id="1577780033">
          <w:marLeft w:val="0"/>
          <w:marRight w:val="0"/>
          <w:marTop w:val="0"/>
          <w:marBottom w:val="0"/>
          <w:divBdr>
            <w:top w:val="none" w:sz="0" w:space="0" w:color="auto"/>
            <w:left w:val="none" w:sz="0" w:space="0" w:color="auto"/>
            <w:bottom w:val="none" w:sz="0" w:space="0" w:color="auto"/>
            <w:right w:val="none" w:sz="0" w:space="0" w:color="auto"/>
          </w:divBdr>
        </w:div>
        <w:div w:id="1875726220">
          <w:marLeft w:val="0"/>
          <w:marRight w:val="0"/>
          <w:marTop w:val="0"/>
          <w:marBottom w:val="0"/>
          <w:divBdr>
            <w:top w:val="none" w:sz="0" w:space="0" w:color="auto"/>
            <w:left w:val="none" w:sz="0" w:space="0" w:color="auto"/>
            <w:bottom w:val="none" w:sz="0" w:space="0" w:color="auto"/>
            <w:right w:val="none" w:sz="0" w:space="0" w:color="auto"/>
          </w:divBdr>
        </w:div>
        <w:div w:id="1453134409">
          <w:marLeft w:val="0"/>
          <w:marRight w:val="0"/>
          <w:marTop w:val="0"/>
          <w:marBottom w:val="0"/>
          <w:divBdr>
            <w:top w:val="none" w:sz="0" w:space="0" w:color="auto"/>
            <w:left w:val="none" w:sz="0" w:space="0" w:color="auto"/>
            <w:bottom w:val="none" w:sz="0" w:space="0" w:color="auto"/>
            <w:right w:val="none" w:sz="0" w:space="0" w:color="auto"/>
          </w:divBdr>
        </w:div>
        <w:div w:id="241381148">
          <w:marLeft w:val="0"/>
          <w:marRight w:val="0"/>
          <w:marTop w:val="0"/>
          <w:marBottom w:val="0"/>
          <w:divBdr>
            <w:top w:val="none" w:sz="0" w:space="0" w:color="auto"/>
            <w:left w:val="none" w:sz="0" w:space="0" w:color="auto"/>
            <w:bottom w:val="none" w:sz="0" w:space="0" w:color="auto"/>
            <w:right w:val="none" w:sz="0" w:space="0" w:color="auto"/>
          </w:divBdr>
        </w:div>
        <w:div w:id="1559239620">
          <w:marLeft w:val="0"/>
          <w:marRight w:val="0"/>
          <w:marTop w:val="0"/>
          <w:marBottom w:val="0"/>
          <w:divBdr>
            <w:top w:val="none" w:sz="0" w:space="0" w:color="auto"/>
            <w:left w:val="none" w:sz="0" w:space="0" w:color="auto"/>
            <w:bottom w:val="none" w:sz="0" w:space="0" w:color="auto"/>
            <w:right w:val="none" w:sz="0" w:space="0" w:color="auto"/>
          </w:divBdr>
        </w:div>
        <w:div w:id="969285109">
          <w:marLeft w:val="0"/>
          <w:marRight w:val="0"/>
          <w:marTop w:val="0"/>
          <w:marBottom w:val="0"/>
          <w:divBdr>
            <w:top w:val="none" w:sz="0" w:space="0" w:color="auto"/>
            <w:left w:val="none" w:sz="0" w:space="0" w:color="auto"/>
            <w:bottom w:val="none" w:sz="0" w:space="0" w:color="auto"/>
            <w:right w:val="none" w:sz="0" w:space="0" w:color="auto"/>
          </w:divBdr>
        </w:div>
        <w:div w:id="1336885960">
          <w:marLeft w:val="0"/>
          <w:marRight w:val="0"/>
          <w:marTop w:val="0"/>
          <w:marBottom w:val="0"/>
          <w:divBdr>
            <w:top w:val="none" w:sz="0" w:space="0" w:color="auto"/>
            <w:left w:val="none" w:sz="0" w:space="0" w:color="auto"/>
            <w:bottom w:val="none" w:sz="0" w:space="0" w:color="auto"/>
            <w:right w:val="none" w:sz="0" w:space="0" w:color="auto"/>
          </w:divBdr>
        </w:div>
        <w:div w:id="2032031198">
          <w:marLeft w:val="0"/>
          <w:marRight w:val="0"/>
          <w:marTop w:val="0"/>
          <w:marBottom w:val="0"/>
          <w:divBdr>
            <w:top w:val="none" w:sz="0" w:space="0" w:color="auto"/>
            <w:left w:val="none" w:sz="0" w:space="0" w:color="auto"/>
            <w:bottom w:val="none" w:sz="0" w:space="0" w:color="auto"/>
            <w:right w:val="none" w:sz="0" w:space="0" w:color="auto"/>
          </w:divBdr>
          <w:divsChild>
            <w:div w:id="2103067621">
              <w:marLeft w:val="0"/>
              <w:marRight w:val="0"/>
              <w:marTop w:val="150"/>
              <w:marBottom w:val="0"/>
              <w:divBdr>
                <w:top w:val="none" w:sz="0" w:space="0" w:color="auto"/>
                <w:left w:val="none" w:sz="0" w:space="0" w:color="auto"/>
                <w:bottom w:val="none" w:sz="0" w:space="0" w:color="auto"/>
                <w:right w:val="none" w:sz="0" w:space="0" w:color="auto"/>
              </w:divBdr>
            </w:div>
            <w:div w:id="1343162695">
              <w:marLeft w:val="0"/>
              <w:marRight w:val="0"/>
              <w:marTop w:val="150"/>
              <w:marBottom w:val="0"/>
              <w:divBdr>
                <w:top w:val="none" w:sz="0" w:space="0" w:color="auto"/>
                <w:left w:val="none" w:sz="0" w:space="0" w:color="auto"/>
                <w:bottom w:val="none" w:sz="0" w:space="0" w:color="auto"/>
                <w:right w:val="none" w:sz="0" w:space="0" w:color="auto"/>
              </w:divBdr>
            </w:div>
            <w:div w:id="2043045163">
              <w:marLeft w:val="0"/>
              <w:marRight w:val="0"/>
              <w:marTop w:val="150"/>
              <w:marBottom w:val="0"/>
              <w:divBdr>
                <w:top w:val="none" w:sz="0" w:space="0" w:color="auto"/>
                <w:left w:val="none" w:sz="0" w:space="0" w:color="auto"/>
                <w:bottom w:val="none" w:sz="0" w:space="0" w:color="auto"/>
                <w:right w:val="none" w:sz="0" w:space="0" w:color="auto"/>
              </w:divBdr>
            </w:div>
            <w:div w:id="1437292091">
              <w:marLeft w:val="0"/>
              <w:marRight w:val="0"/>
              <w:marTop w:val="150"/>
              <w:marBottom w:val="0"/>
              <w:divBdr>
                <w:top w:val="none" w:sz="0" w:space="0" w:color="auto"/>
                <w:left w:val="none" w:sz="0" w:space="0" w:color="auto"/>
                <w:bottom w:val="none" w:sz="0" w:space="0" w:color="auto"/>
                <w:right w:val="none" w:sz="0" w:space="0" w:color="auto"/>
              </w:divBdr>
            </w:div>
          </w:divsChild>
        </w:div>
        <w:div w:id="1990556905">
          <w:marLeft w:val="0"/>
          <w:marRight w:val="0"/>
          <w:marTop w:val="0"/>
          <w:marBottom w:val="0"/>
          <w:divBdr>
            <w:top w:val="none" w:sz="0" w:space="0" w:color="auto"/>
            <w:left w:val="none" w:sz="0" w:space="0" w:color="auto"/>
            <w:bottom w:val="none" w:sz="0" w:space="0" w:color="auto"/>
            <w:right w:val="none" w:sz="0" w:space="0" w:color="auto"/>
          </w:divBdr>
        </w:div>
        <w:div w:id="296372902">
          <w:marLeft w:val="0"/>
          <w:marRight w:val="0"/>
          <w:marTop w:val="0"/>
          <w:marBottom w:val="0"/>
          <w:divBdr>
            <w:top w:val="none" w:sz="0" w:space="0" w:color="auto"/>
            <w:left w:val="none" w:sz="0" w:space="0" w:color="auto"/>
            <w:bottom w:val="none" w:sz="0" w:space="0" w:color="auto"/>
            <w:right w:val="none" w:sz="0" w:space="0" w:color="auto"/>
          </w:divBdr>
        </w:div>
        <w:div w:id="1902985733">
          <w:marLeft w:val="0"/>
          <w:marRight w:val="0"/>
          <w:marTop w:val="0"/>
          <w:marBottom w:val="0"/>
          <w:divBdr>
            <w:top w:val="none" w:sz="0" w:space="0" w:color="auto"/>
            <w:left w:val="none" w:sz="0" w:space="0" w:color="auto"/>
            <w:bottom w:val="none" w:sz="0" w:space="0" w:color="auto"/>
            <w:right w:val="none" w:sz="0" w:space="0" w:color="auto"/>
          </w:divBdr>
        </w:div>
        <w:div w:id="1422411894">
          <w:marLeft w:val="0"/>
          <w:marRight w:val="0"/>
          <w:marTop w:val="0"/>
          <w:marBottom w:val="0"/>
          <w:divBdr>
            <w:top w:val="none" w:sz="0" w:space="0" w:color="auto"/>
            <w:left w:val="none" w:sz="0" w:space="0" w:color="auto"/>
            <w:bottom w:val="none" w:sz="0" w:space="0" w:color="auto"/>
            <w:right w:val="none" w:sz="0" w:space="0" w:color="auto"/>
          </w:divBdr>
        </w:div>
        <w:div w:id="1680347747">
          <w:marLeft w:val="0"/>
          <w:marRight w:val="0"/>
          <w:marTop w:val="0"/>
          <w:marBottom w:val="0"/>
          <w:divBdr>
            <w:top w:val="none" w:sz="0" w:space="0" w:color="auto"/>
            <w:left w:val="none" w:sz="0" w:space="0" w:color="auto"/>
            <w:bottom w:val="none" w:sz="0" w:space="0" w:color="auto"/>
            <w:right w:val="none" w:sz="0" w:space="0" w:color="auto"/>
          </w:divBdr>
        </w:div>
        <w:div w:id="1831172693">
          <w:marLeft w:val="0"/>
          <w:marRight w:val="0"/>
          <w:marTop w:val="0"/>
          <w:marBottom w:val="0"/>
          <w:divBdr>
            <w:top w:val="none" w:sz="0" w:space="0" w:color="auto"/>
            <w:left w:val="none" w:sz="0" w:space="0" w:color="auto"/>
            <w:bottom w:val="none" w:sz="0" w:space="0" w:color="auto"/>
            <w:right w:val="none" w:sz="0" w:space="0" w:color="auto"/>
          </w:divBdr>
        </w:div>
        <w:div w:id="1169949023">
          <w:marLeft w:val="0"/>
          <w:marRight w:val="0"/>
          <w:marTop w:val="0"/>
          <w:marBottom w:val="0"/>
          <w:divBdr>
            <w:top w:val="none" w:sz="0" w:space="0" w:color="auto"/>
            <w:left w:val="none" w:sz="0" w:space="0" w:color="auto"/>
            <w:bottom w:val="none" w:sz="0" w:space="0" w:color="auto"/>
            <w:right w:val="none" w:sz="0" w:space="0" w:color="auto"/>
          </w:divBdr>
        </w:div>
        <w:div w:id="645550525">
          <w:marLeft w:val="0"/>
          <w:marRight w:val="0"/>
          <w:marTop w:val="0"/>
          <w:marBottom w:val="0"/>
          <w:divBdr>
            <w:top w:val="none" w:sz="0" w:space="0" w:color="auto"/>
            <w:left w:val="none" w:sz="0" w:space="0" w:color="auto"/>
            <w:bottom w:val="none" w:sz="0" w:space="0" w:color="auto"/>
            <w:right w:val="none" w:sz="0" w:space="0" w:color="auto"/>
          </w:divBdr>
        </w:div>
        <w:div w:id="1679968348">
          <w:marLeft w:val="0"/>
          <w:marRight w:val="0"/>
          <w:marTop w:val="0"/>
          <w:marBottom w:val="0"/>
          <w:divBdr>
            <w:top w:val="none" w:sz="0" w:space="0" w:color="auto"/>
            <w:left w:val="none" w:sz="0" w:space="0" w:color="auto"/>
            <w:bottom w:val="none" w:sz="0" w:space="0" w:color="auto"/>
            <w:right w:val="none" w:sz="0" w:space="0" w:color="auto"/>
          </w:divBdr>
          <w:divsChild>
            <w:div w:id="1342125638">
              <w:marLeft w:val="0"/>
              <w:marRight w:val="0"/>
              <w:marTop w:val="0"/>
              <w:marBottom w:val="0"/>
              <w:divBdr>
                <w:top w:val="none" w:sz="0" w:space="0" w:color="auto"/>
                <w:left w:val="none" w:sz="0" w:space="0" w:color="auto"/>
                <w:bottom w:val="none" w:sz="0" w:space="0" w:color="auto"/>
                <w:right w:val="none" w:sz="0" w:space="0" w:color="auto"/>
              </w:divBdr>
            </w:div>
            <w:div w:id="575823831">
              <w:marLeft w:val="0"/>
              <w:marRight w:val="0"/>
              <w:marTop w:val="0"/>
              <w:marBottom w:val="0"/>
              <w:divBdr>
                <w:top w:val="none" w:sz="0" w:space="0" w:color="auto"/>
                <w:left w:val="none" w:sz="0" w:space="0" w:color="auto"/>
                <w:bottom w:val="none" w:sz="0" w:space="0" w:color="auto"/>
                <w:right w:val="none" w:sz="0" w:space="0" w:color="auto"/>
              </w:divBdr>
            </w:div>
            <w:div w:id="1599867051">
              <w:marLeft w:val="0"/>
              <w:marRight w:val="0"/>
              <w:marTop w:val="0"/>
              <w:marBottom w:val="0"/>
              <w:divBdr>
                <w:top w:val="none" w:sz="0" w:space="0" w:color="auto"/>
                <w:left w:val="none" w:sz="0" w:space="0" w:color="auto"/>
                <w:bottom w:val="none" w:sz="0" w:space="0" w:color="auto"/>
                <w:right w:val="none" w:sz="0" w:space="0" w:color="auto"/>
              </w:divBdr>
            </w:div>
            <w:div w:id="380591567">
              <w:marLeft w:val="0"/>
              <w:marRight w:val="0"/>
              <w:marTop w:val="0"/>
              <w:marBottom w:val="0"/>
              <w:divBdr>
                <w:top w:val="none" w:sz="0" w:space="0" w:color="auto"/>
                <w:left w:val="none" w:sz="0" w:space="0" w:color="auto"/>
                <w:bottom w:val="none" w:sz="0" w:space="0" w:color="auto"/>
                <w:right w:val="none" w:sz="0" w:space="0" w:color="auto"/>
              </w:divBdr>
            </w:div>
          </w:divsChild>
        </w:div>
        <w:div w:id="366416014">
          <w:marLeft w:val="0"/>
          <w:marRight w:val="0"/>
          <w:marTop w:val="0"/>
          <w:marBottom w:val="0"/>
          <w:divBdr>
            <w:top w:val="none" w:sz="0" w:space="0" w:color="auto"/>
            <w:left w:val="none" w:sz="0" w:space="0" w:color="auto"/>
            <w:bottom w:val="none" w:sz="0" w:space="0" w:color="auto"/>
            <w:right w:val="none" w:sz="0" w:space="0" w:color="auto"/>
          </w:divBdr>
        </w:div>
        <w:div w:id="623274082">
          <w:marLeft w:val="0"/>
          <w:marRight w:val="0"/>
          <w:marTop w:val="0"/>
          <w:marBottom w:val="0"/>
          <w:divBdr>
            <w:top w:val="none" w:sz="0" w:space="0" w:color="auto"/>
            <w:left w:val="none" w:sz="0" w:space="0" w:color="auto"/>
            <w:bottom w:val="none" w:sz="0" w:space="0" w:color="auto"/>
            <w:right w:val="none" w:sz="0" w:space="0" w:color="auto"/>
          </w:divBdr>
        </w:div>
        <w:div w:id="674184157">
          <w:marLeft w:val="0"/>
          <w:marRight w:val="0"/>
          <w:marTop w:val="0"/>
          <w:marBottom w:val="0"/>
          <w:divBdr>
            <w:top w:val="none" w:sz="0" w:space="0" w:color="auto"/>
            <w:left w:val="none" w:sz="0" w:space="0" w:color="auto"/>
            <w:bottom w:val="none" w:sz="0" w:space="0" w:color="auto"/>
            <w:right w:val="none" w:sz="0" w:space="0" w:color="auto"/>
          </w:divBdr>
        </w:div>
        <w:div w:id="714426038">
          <w:marLeft w:val="0"/>
          <w:marRight w:val="0"/>
          <w:marTop w:val="0"/>
          <w:marBottom w:val="0"/>
          <w:divBdr>
            <w:top w:val="none" w:sz="0" w:space="0" w:color="auto"/>
            <w:left w:val="none" w:sz="0" w:space="0" w:color="auto"/>
            <w:bottom w:val="none" w:sz="0" w:space="0" w:color="auto"/>
            <w:right w:val="none" w:sz="0" w:space="0" w:color="auto"/>
          </w:divBdr>
        </w:div>
        <w:div w:id="1133131324">
          <w:marLeft w:val="0"/>
          <w:marRight w:val="0"/>
          <w:marTop w:val="0"/>
          <w:marBottom w:val="0"/>
          <w:divBdr>
            <w:top w:val="none" w:sz="0" w:space="0" w:color="auto"/>
            <w:left w:val="none" w:sz="0" w:space="0" w:color="auto"/>
            <w:bottom w:val="none" w:sz="0" w:space="0" w:color="auto"/>
            <w:right w:val="none" w:sz="0" w:space="0" w:color="auto"/>
          </w:divBdr>
        </w:div>
        <w:div w:id="1022362486">
          <w:marLeft w:val="0"/>
          <w:marRight w:val="0"/>
          <w:marTop w:val="0"/>
          <w:marBottom w:val="0"/>
          <w:divBdr>
            <w:top w:val="none" w:sz="0" w:space="0" w:color="auto"/>
            <w:left w:val="none" w:sz="0" w:space="0" w:color="auto"/>
            <w:bottom w:val="none" w:sz="0" w:space="0" w:color="auto"/>
            <w:right w:val="none" w:sz="0" w:space="0" w:color="auto"/>
          </w:divBdr>
        </w:div>
        <w:div w:id="1054232580">
          <w:marLeft w:val="0"/>
          <w:marRight w:val="0"/>
          <w:marTop w:val="0"/>
          <w:marBottom w:val="0"/>
          <w:divBdr>
            <w:top w:val="none" w:sz="0" w:space="0" w:color="auto"/>
            <w:left w:val="none" w:sz="0" w:space="0" w:color="auto"/>
            <w:bottom w:val="none" w:sz="0" w:space="0" w:color="auto"/>
            <w:right w:val="none" w:sz="0" w:space="0" w:color="auto"/>
          </w:divBdr>
        </w:div>
        <w:div w:id="1379163646">
          <w:marLeft w:val="0"/>
          <w:marRight w:val="0"/>
          <w:marTop w:val="0"/>
          <w:marBottom w:val="0"/>
          <w:divBdr>
            <w:top w:val="none" w:sz="0" w:space="0" w:color="auto"/>
            <w:left w:val="none" w:sz="0" w:space="0" w:color="auto"/>
            <w:bottom w:val="none" w:sz="0" w:space="0" w:color="auto"/>
            <w:right w:val="none" w:sz="0" w:space="0" w:color="auto"/>
          </w:divBdr>
        </w:div>
        <w:div w:id="1935741562">
          <w:marLeft w:val="0"/>
          <w:marRight w:val="0"/>
          <w:marTop w:val="0"/>
          <w:marBottom w:val="0"/>
          <w:divBdr>
            <w:top w:val="none" w:sz="0" w:space="0" w:color="auto"/>
            <w:left w:val="none" w:sz="0" w:space="0" w:color="auto"/>
            <w:bottom w:val="none" w:sz="0" w:space="0" w:color="auto"/>
            <w:right w:val="none" w:sz="0" w:space="0" w:color="auto"/>
          </w:divBdr>
        </w:div>
        <w:div w:id="1700163362">
          <w:marLeft w:val="0"/>
          <w:marRight w:val="0"/>
          <w:marTop w:val="0"/>
          <w:marBottom w:val="0"/>
          <w:divBdr>
            <w:top w:val="none" w:sz="0" w:space="0" w:color="auto"/>
            <w:left w:val="none" w:sz="0" w:space="0" w:color="auto"/>
            <w:bottom w:val="none" w:sz="0" w:space="0" w:color="auto"/>
            <w:right w:val="none" w:sz="0" w:space="0" w:color="auto"/>
          </w:divBdr>
        </w:div>
        <w:div w:id="180163482">
          <w:marLeft w:val="0"/>
          <w:marRight w:val="0"/>
          <w:marTop w:val="0"/>
          <w:marBottom w:val="0"/>
          <w:divBdr>
            <w:top w:val="none" w:sz="0" w:space="0" w:color="auto"/>
            <w:left w:val="none" w:sz="0" w:space="0" w:color="auto"/>
            <w:bottom w:val="none" w:sz="0" w:space="0" w:color="auto"/>
            <w:right w:val="none" w:sz="0" w:space="0" w:color="auto"/>
          </w:divBdr>
        </w:div>
        <w:div w:id="2087418280">
          <w:marLeft w:val="0"/>
          <w:marRight w:val="0"/>
          <w:marTop w:val="0"/>
          <w:marBottom w:val="0"/>
          <w:divBdr>
            <w:top w:val="none" w:sz="0" w:space="0" w:color="auto"/>
            <w:left w:val="none" w:sz="0" w:space="0" w:color="auto"/>
            <w:bottom w:val="none" w:sz="0" w:space="0" w:color="auto"/>
            <w:right w:val="none" w:sz="0" w:space="0" w:color="auto"/>
          </w:divBdr>
        </w:div>
        <w:div w:id="1016924858">
          <w:marLeft w:val="0"/>
          <w:marRight w:val="0"/>
          <w:marTop w:val="0"/>
          <w:marBottom w:val="0"/>
          <w:divBdr>
            <w:top w:val="none" w:sz="0" w:space="0" w:color="auto"/>
            <w:left w:val="none" w:sz="0" w:space="0" w:color="auto"/>
            <w:bottom w:val="none" w:sz="0" w:space="0" w:color="auto"/>
            <w:right w:val="none" w:sz="0" w:space="0" w:color="auto"/>
          </w:divBdr>
        </w:div>
        <w:div w:id="1325164607">
          <w:marLeft w:val="0"/>
          <w:marRight w:val="0"/>
          <w:marTop w:val="0"/>
          <w:marBottom w:val="0"/>
          <w:divBdr>
            <w:top w:val="none" w:sz="0" w:space="0" w:color="auto"/>
            <w:left w:val="none" w:sz="0" w:space="0" w:color="auto"/>
            <w:bottom w:val="none" w:sz="0" w:space="0" w:color="auto"/>
            <w:right w:val="none" w:sz="0" w:space="0" w:color="auto"/>
          </w:divBdr>
        </w:div>
        <w:div w:id="1879854002">
          <w:marLeft w:val="0"/>
          <w:marRight w:val="0"/>
          <w:marTop w:val="0"/>
          <w:marBottom w:val="0"/>
          <w:divBdr>
            <w:top w:val="none" w:sz="0" w:space="0" w:color="auto"/>
            <w:left w:val="none" w:sz="0" w:space="0" w:color="auto"/>
            <w:bottom w:val="none" w:sz="0" w:space="0" w:color="auto"/>
            <w:right w:val="none" w:sz="0" w:space="0" w:color="auto"/>
          </w:divBdr>
        </w:div>
        <w:div w:id="272367702">
          <w:marLeft w:val="0"/>
          <w:marRight w:val="0"/>
          <w:marTop w:val="0"/>
          <w:marBottom w:val="0"/>
          <w:divBdr>
            <w:top w:val="none" w:sz="0" w:space="0" w:color="auto"/>
            <w:left w:val="none" w:sz="0" w:space="0" w:color="auto"/>
            <w:bottom w:val="none" w:sz="0" w:space="0" w:color="auto"/>
            <w:right w:val="none" w:sz="0" w:space="0" w:color="auto"/>
          </w:divBdr>
        </w:div>
        <w:div w:id="1671905305">
          <w:marLeft w:val="0"/>
          <w:marRight w:val="0"/>
          <w:marTop w:val="0"/>
          <w:marBottom w:val="0"/>
          <w:divBdr>
            <w:top w:val="none" w:sz="0" w:space="0" w:color="auto"/>
            <w:left w:val="none" w:sz="0" w:space="0" w:color="auto"/>
            <w:bottom w:val="none" w:sz="0" w:space="0" w:color="auto"/>
            <w:right w:val="none" w:sz="0" w:space="0" w:color="auto"/>
          </w:divBdr>
        </w:div>
        <w:div w:id="360742269">
          <w:marLeft w:val="0"/>
          <w:marRight w:val="0"/>
          <w:marTop w:val="0"/>
          <w:marBottom w:val="0"/>
          <w:divBdr>
            <w:top w:val="none" w:sz="0" w:space="0" w:color="auto"/>
            <w:left w:val="none" w:sz="0" w:space="0" w:color="auto"/>
            <w:bottom w:val="none" w:sz="0" w:space="0" w:color="auto"/>
            <w:right w:val="none" w:sz="0" w:space="0" w:color="auto"/>
          </w:divBdr>
        </w:div>
        <w:div w:id="1252154188">
          <w:marLeft w:val="0"/>
          <w:marRight w:val="0"/>
          <w:marTop w:val="0"/>
          <w:marBottom w:val="0"/>
          <w:divBdr>
            <w:top w:val="none" w:sz="0" w:space="0" w:color="auto"/>
            <w:left w:val="none" w:sz="0" w:space="0" w:color="auto"/>
            <w:bottom w:val="none" w:sz="0" w:space="0" w:color="auto"/>
            <w:right w:val="none" w:sz="0" w:space="0" w:color="auto"/>
          </w:divBdr>
        </w:div>
        <w:div w:id="527793320">
          <w:marLeft w:val="0"/>
          <w:marRight w:val="0"/>
          <w:marTop w:val="0"/>
          <w:marBottom w:val="0"/>
          <w:divBdr>
            <w:top w:val="none" w:sz="0" w:space="0" w:color="auto"/>
            <w:left w:val="none" w:sz="0" w:space="0" w:color="auto"/>
            <w:bottom w:val="none" w:sz="0" w:space="0" w:color="auto"/>
            <w:right w:val="none" w:sz="0" w:space="0" w:color="auto"/>
          </w:divBdr>
        </w:div>
        <w:div w:id="1641567660">
          <w:marLeft w:val="0"/>
          <w:marRight w:val="0"/>
          <w:marTop w:val="0"/>
          <w:marBottom w:val="0"/>
          <w:divBdr>
            <w:top w:val="none" w:sz="0" w:space="0" w:color="auto"/>
            <w:left w:val="none" w:sz="0" w:space="0" w:color="auto"/>
            <w:bottom w:val="none" w:sz="0" w:space="0" w:color="auto"/>
            <w:right w:val="none" w:sz="0" w:space="0" w:color="auto"/>
          </w:divBdr>
        </w:div>
        <w:div w:id="351031355">
          <w:marLeft w:val="0"/>
          <w:marRight w:val="0"/>
          <w:marTop w:val="0"/>
          <w:marBottom w:val="0"/>
          <w:divBdr>
            <w:top w:val="none" w:sz="0" w:space="0" w:color="auto"/>
            <w:left w:val="none" w:sz="0" w:space="0" w:color="auto"/>
            <w:bottom w:val="none" w:sz="0" w:space="0" w:color="auto"/>
            <w:right w:val="none" w:sz="0" w:space="0" w:color="auto"/>
          </w:divBdr>
          <w:divsChild>
            <w:div w:id="1537935926">
              <w:marLeft w:val="0"/>
              <w:marRight w:val="0"/>
              <w:marTop w:val="150"/>
              <w:marBottom w:val="0"/>
              <w:divBdr>
                <w:top w:val="none" w:sz="0" w:space="0" w:color="auto"/>
                <w:left w:val="none" w:sz="0" w:space="0" w:color="auto"/>
                <w:bottom w:val="none" w:sz="0" w:space="0" w:color="auto"/>
                <w:right w:val="none" w:sz="0" w:space="0" w:color="auto"/>
              </w:divBdr>
            </w:div>
            <w:div w:id="971860766">
              <w:marLeft w:val="0"/>
              <w:marRight w:val="0"/>
              <w:marTop w:val="150"/>
              <w:marBottom w:val="0"/>
              <w:divBdr>
                <w:top w:val="none" w:sz="0" w:space="0" w:color="auto"/>
                <w:left w:val="none" w:sz="0" w:space="0" w:color="auto"/>
                <w:bottom w:val="none" w:sz="0" w:space="0" w:color="auto"/>
                <w:right w:val="none" w:sz="0" w:space="0" w:color="auto"/>
              </w:divBdr>
            </w:div>
            <w:div w:id="2105370617">
              <w:marLeft w:val="0"/>
              <w:marRight w:val="0"/>
              <w:marTop w:val="150"/>
              <w:marBottom w:val="0"/>
              <w:divBdr>
                <w:top w:val="none" w:sz="0" w:space="0" w:color="auto"/>
                <w:left w:val="none" w:sz="0" w:space="0" w:color="auto"/>
                <w:bottom w:val="none" w:sz="0" w:space="0" w:color="auto"/>
                <w:right w:val="none" w:sz="0" w:space="0" w:color="auto"/>
              </w:divBdr>
            </w:div>
            <w:div w:id="165035448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hpan\Downloads\toolkit_content\supplemental_info\diabetes\additional_info\NHANES_Lab_Manual.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hpan\Downloads\toolkit_content\supplemental_info\diabetes\additional_info\NHANES_Lab_Manual.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hpan\Downloads\toolkit_content\supplemental_info\diabetes\additional_info\NHANES_Lab_Manual.pdf" TargetMode="External"/><Relationship Id="rId11" Type="http://schemas.openxmlformats.org/officeDocument/2006/relationships/hyperlink" Target="http://s.details.loinc.org/LOINC/62856-0.html?sections=Web" TargetMode="External"/><Relationship Id="rId5" Type="http://schemas.openxmlformats.org/officeDocument/2006/relationships/hyperlink" Target="file:///C:\Users\hpan\Downloads\toolkit_content\supplemental_info\diabetes\additional_info\NHANES_OGTT.pdf" TargetMode="External"/><Relationship Id="rId10" Type="http://schemas.openxmlformats.org/officeDocument/2006/relationships/hyperlink" Target="https://cdebrowser.nci.nih.gov/CDEBrowser/search?elementDetails=9&amp;FirstTimer=0&amp;PageId=ElementDetailsGroup&amp;publicId=3070859&amp;version=1.0" TargetMode="External"/><Relationship Id="rId4" Type="http://schemas.openxmlformats.org/officeDocument/2006/relationships/webSettings" Target="webSettings.xml"/><Relationship Id="rId9" Type="http://schemas.openxmlformats.org/officeDocument/2006/relationships/hyperlink" Target="file:///C:\Users\hpan\Downloads\toolkit_content\supplemental_info\diabetes\additional_info\Fasting_Glucose_Lab_Assa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2354</Words>
  <Characters>13422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15745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Huaqin (Helen)</dc:creator>
  <cp:keywords/>
  <dc:description/>
  <cp:lastModifiedBy>Pan, Huaqin (Helen)</cp:lastModifiedBy>
  <cp:revision>4</cp:revision>
  <dcterms:created xsi:type="dcterms:W3CDTF">2015-09-15T21:41:00Z</dcterms:created>
  <dcterms:modified xsi:type="dcterms:W3CDTF">2015-09-16T17:21:00Z</dcterms:modified>
</cp:coreProperties>
</file>